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B00" w:rsidRPr="00C87B00" w:rsidRDefault="00C87B00" w:rsidP="00C87B0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7B00">
        <w:rPr>
          <w:rFonts w:ascii="Times New Roman" w:eastAsia="Calibri" w:hAnsi="Times New Roman" w:cs="Times New Roman"/>
          <w:sz w:val="24"/>
          <w:szCs w:val="24"/>
        </w:rPr>
        <w:t>МИНИСТЕРСТВО ОБРАЗОВАНИЯ И МОЛОДЕЖНОЙ ПОЛИТИКИ СВЕРДЛОВСКОЙ ОБЛАСТИ</w:t>
      </w:r>
    </w:p>
    <w:p w:rsidR="00C87B00" w:rsidRPr="00C87B00" w:rsidRDefault="00C87B00" w:rsidP="00C87B0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7B00">
        <w:rPr>
          <w:rFonts w:ascii="Times New Roman" w:eastAsia="Calibri" w:hAnsi="Times New Roman" w:cs="Times New Roman"/>
          <w:sz w:val="24"/>
          <w:szCs w:val="24"/>
        </w:rPr>
        <w:t>ГБПОУ СО «КРАСНОУФИМСКИЙ АГРАРНЫЙ КОЛЛЕДЖ»</w:t>
      </w:r>
    </w:p>
    <w:p w:rsidR="00C7421D" w:rsidRPr="0057079F" w:rsidRDefault="00C7421D" w:rsidP="005707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421D" w:rsidRPr="0057079F" w:rsidRDefault="00C7421D" w:rsidP="005707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421D" w:rsidRPr="0057079F" w:rsidRDefault="00C7421D" w:rsidP="005707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421D" w:rsidRPr="0057079F" w:rsidRDefault="00C7421D" w:rsidP="005707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21D" w:rsidRPr="0057079F" w:rsidRDefault="00C7421D" w:rsidP="005707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79F" w:rsidRPr="0057079F" w:rsidRDefault="0057079F" w:rsidP="0057079F">
      <w:pPr>
        <w:tabs>
          <w:tab w:val="left" w:pos="3883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7079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ИССЛЕДОВАТЕЛЬСКАЯ РАБОТА </w:t>
      </w:r>
    </w:p>
    <w:p w:rsidR="0057079F" w:rsidRDefault="0057079F" w:rsidP="005707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Тема: </w:t>
      </w:r>
      <w:r w:rsidRPr="0057079F">
        <w:rPr>
          <w:rFonts w:ascii="Times New Roman" w:hAnsi="Times New Roman" w:cs="Times New Roman"/>
          <w:sz w:val="28"/>
          <w:szCs w:val="28"/>
        </w:rPr>
        <w:t xml:space="preserve">«Образовательный кредит </w:t>
      </w:r>
      <w:r w:rsidR="008A10CE">
        <w:rPr>
          <w:rFonts w:ascii="Times New Roman" w:hAnsi="Times New Roman" w:cs="Times New Roman"/>
          <w:sz w:val="28"/>
          <w:szCs w:val="28"/>
        </w:rPr>
        <w:t xml:space="preserve"> в наше время</w:t>
      </w:r>
      <w:r w:rsidRPr="0057079F">
        <w:rPr>
          <w:rFonts w:ascii="Times New Roman" w:hAnsi="Times New Roman" w:cs="Times New Roman"/>
          <w:sz w:val="28"/>
          <w:szCs w:val="28"/>
        </w:rPr>
        <w:t>»</w:t>
      </w:r>
    </w:p>
    <w:p w:rsidR="0057079F" w:rsidRDefault="0057079F" w:rsidP="0057079F">
      <w:pPr>
        <w:tabs>
          <w:tab w:val="left" w:pos="3883"/>
        </w:tabs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07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</w:p>
    <w:p w:rsidR="005167DA" w:rsidRDefault="005167DA" w:rsidP="0057079F">
      <w:pPr>
        <w:tabs>
          <w:tab w:val="left" w:pos="3883"/>
        </w:tabs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167DA" w:rsidRDefault="005167DA" w:rsidP="0057079F">
      <w:pPr>
        <w:tabs>
          <w:tab w:val="left" w:pos="3883"/>
        </w:tabs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167DA" w:rsidRPr="0057079F" w:rsidRDefault="005167DA" w:rsidP="0057079F">
      <w:pPr>
        <w:tabs>
          <w:tab w:val="left" w:pos="3883"/>
        </w:tabs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7421D" w:rsidRPr="0057079F" w:rsidRDefault="00C7421D" w:rsidP="005707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79F" w:rsidRPr="005167DA" w:rsidRDefault="0057079F" w:rsidP="0057079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</w:t>
      </w:r>
      <w:r w:rsidRPr="0057079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Автор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ы</w:t>
      </w:r>
      <w:r w:rsidRPr="0057079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r w:rsidRPr="005707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67DA">
        <w:rPr>
          <w:rFonts w:ascii="Times New Roman" w:hAnsi="Times New Roman" w:cs="Times New Roman"/>
          <w:sz w:val="28"/>
          <w:szCs w:val="28"/>
        </w:rPr>
        <w:t>Ионова Маргарита</w:t>
      </w:r>
    </w:p>
    <w:p w:rsidR="0057079F" w:rsidRPr="005167DA" w:rsidRDefault="0057079F" w:rsidP="0057079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167DA">
        <w:rPr>
          <w:rFonts w:ascii="Times New Roman" w:hAnsi="Times New Roman" w:cs="Times New Roman"/>
          <w:sz w:val="28"/>
          <w:szCs w:val="28"/>
        </w:rPr>
        <w:t xml:space="preserve">Хузина Диана </w:t>
      </w:r>
    </w:p>
    <w:p w:rsidR="0057079F" w:rsidRPr="005167DA" w:rsidRDefault="0057079F" w:rsidP="0057079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167DA">
        <w:rPr>
          <w:rFonts w:ascii="Times New Roman" w:hAnsi="Times New Roman" w:cs="Times New Roman"/>
          <w:sz w:val="28"/>
          <w:szCs w:val="28"/>
        </w:rPr>
        <w:t>Тарганова Карина</w:t>
      </w:r>
    </w:p>
    <w:p w:rsidR="0057079F" w:rsidRPr="005167DA" w:rsidRDefault="0057079F" w:rsidP="0057079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167DA">
        <w:rPr>
          <w:rFonts w:ascii="Times New Roman" w:hAnsi="Times New Roman" w:cs="Times New Roman"/>
          <w:sz w:val="28"/>
          <w:szCs w:val="28"/>
        </w:rPr>
        <w:t>Малухина Анастасия</w:t>
      </w:r>
    </w:p>
    <w:p w:rsidR="0057079F" w:rsidRPr="005167DA" w:rsidRDefault="0057079F" w:rsidP="005707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67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</w:t>
      </w:r>
      <w:r w:rsidR="005167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</w:t>
      </w:r>
      <w:r w:rsidR="00C87B00">
        <w:rPr>
          <w:rFonts w:ascii="Times New Roman" w:eastAsia="Calibri" w:hAnsi="Times New Roman" w:cs="Times New Roman"/>
          <w:sz w:val="28"/>
          <w:szCs w:val="28"/>
          <w:lang w:eastAsia="en-US"/>
        </w:rPr>
        <w:t>Студенты «4</w:t>
      </w:r>
      <w:r w:rsidRPr="005167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курса </w:t>
      </w:r>
    </w:p>
    <w:p w:rsidR="0057079F" w:rsidRPr="005167DA" w:rsidRDefault="0057079F" w:rsidP="005167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079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</w:t>
      </w:r>
      <w:r w:rsidR="005167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</w:t>
      </w:r>
      <w:r w:rsidRPr="0057079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Руководитель: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5167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Михайлова </w:t>
      </w:r>
    </w:p>
    <w:p w:rsidR="0057079F" w:rsidRPr="005167DA" w:rsidRDefault="0057079F" w:rsidP="005167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67DA">
        <w:rPr>
          <w:rFonts w:ascii="Times New Roman" w:eastAsia="Calibri" w:hAnsi="Times New Roman" w:cs="Times New Roman"/>
          <w:sz w:val="28"/>
          <w:szCs w:val="28"/>
          <w:lang w:eastAsia="en-US"/>
        </w:rPr>
        <w:t>Инга Валерьевна</w:t>
      </w:r>
    </w:p>
    <w:p w:rsidR="0057079F" w:rsidRPr="005167DA" w:rsidRDefault="0057079F" w:rsidP="005167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67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преподаватель</w:t>
      </w:r>
    </w:p>
    <w:p w:rsidR="00C7421D" w:rsidRPr="0057079F" w:rsidRDefault="00C7421D" w:rsidP="005707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21D" w:rsidRPr="0057079F" w:rsidRDefault="00C7421D" w:rsidP="0057079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7421D" w:rsidRDefault="00C7421D" w:rsidP="005707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7DBC" w:rsidRDefault="00E97DBC" w:rsidP="005707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977" w:rsidRDefault="00461977" w:rsidP="005707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977" w:rsidRPr="0057079F" w:rsidRDefault="00461977" w:rsidP="005707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421D" w:rsidRPr="0057079F" w:rsidRDefault="00C7421D" w:rsidP="005707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421D" w:rsidRPr="0057079F" w:rsidRDefault="00C7421D" w:rsidP="005707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421D" w:rsidRPr="0057079F" w:rsidRDefault="005167DA" w:rsidP="0057079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7421D" w:rsidRPr="0057079F">
        <w:rPr>
          <w:rFonts w:ascii="Times New Roman" w:hAnsi="Times New Roman" w:cs="Times New Roman"/>
          <w:sz w:val="28"/>
          <w:szCs w:val="28"/>
        </w:rPr>
        <w:t xml:space="preserve">. Красноуфимск </w:t>
      </w:r>
    </w:p>
    <w:p w:rsidR="00C7421D" w:rsidRDefault="00C87B00" w:rsidP="0057079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</w:t>
      </w:r>
    </w:p>
    <w:p w:rsidR="00C87B00" w:rsidRPr="0057079F" w:rsidRDefault="00C87B00" w:rsidP="0057079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C3EA9" w:rsidRPr="00C22F05" w:rsidRDefault="00C7421D" w:rsidP="00E97DB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F05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  <w:lang w:eastAsia="ru-RU"/>
        </w:rPr>
        <w:id w:val="808643"/>
        <w:docPartObj>
          <w:docPartGallery w:val="Table of Contents"/>
          <w:docPartUnique/>
        </w:docPartObj>
      </w:sdtPr>
      <w:sdtEndPr/>
      <w:sdtContent>
        <w:p w:rsidR="00AD684D" w:rsidRPr="00C22F05" w:rsidRDefault="00AD684D" w:rsidP="00E97DBC">
          <w:pPr>
            <w:pStyle w:val="a7"/>
            <w:spacing w:line="240" w:lineRule="auto"/>
            <w:rPr>
              <w:rFonts w:ascii="Times New Roman" w:hAnsi="Times New Roman" w:cs="Times New Roman"/>
            </w:rPr>
          </w:pPr>
        </w:p>
        <w:p w:rsidR="00AD684D" w:rsidRPr="00C22F05" w:rsidRDefault="003E1BD7" w:rsidP="00E97DBC">
          <w:pPr>
            <w:pStyle w:val="11"/>
          </w:pPr>
          <w:r w:rsidRPr="00C22F05">
            <w:fldChar w:fldCharType="begin"/>
          </w:r>
          <w:r w:rsidR="00AD684D" w:rsidRPr="00C22F05">
            <w:instrText xml:space="preserve"> TOC \o "1-3" \h \z \u </w:instrText>
          </w:r>
          <w:r w:rsidRPr="00C22F05">
            <w:fldChar w:fldCharType="separate"/>
          </w:r>
          <w:hyperlink w:anchor="_Toc529739842" w:history="1">
            <w:r w:rsidR="00AD684D" w:rsidRPr="00C22F05">
              <w:rPr>
                <w:rStyle w:val="a6"/>
              </w:rPr>
              <w:t>Введение.</w:t>
            </w:r>
            <w:r w:rsidR="00AD684D" w:rsidRPr="00C22F05">
              <w:rPr>
                <w:webHidden/>
              </w:rPr>
              <w:tab/>
            </w:r>
            <w:r w:rsidRPr="00C22F05">
              <w:rPr>
                <w:webHidden/>
              </w:rPr>
              <w:fldChar w:fldCharType="begin"/>
            </w:r>
            <w:r w:rsidR="00AD684D" w:rsidRPr="00C22F05">
              <w:rPr>
                <w:webHidden/>
              </w:rPr>
              <w:instrText xml:space="preserve"> PAGEREF _Toc529739842 \h </w:instrText>
            </w:r>
            <w:r w:rsidRPr="00C22F05">
              <w:rPr>
                <w:webHidden/>
              </w:rPr>
            </w:r>
            <w:r w:rsidRPr="00C22F05">
              <w:rPr>
                <w:webHidden/>
              </w:rPr>
              <w:fldChar w:fldCharType="separate"/>
            </w:r>
            <w:r w:rsidR="00BD4FDD">
              <w:rPr>
                <w:webHidden/>
              </w:rPr>
              <w:t>2</w:t>
            </w:r>
            <w:r w:rsidRPr="00C22F05">
              <w:rPr>
                <w:webHidden/>
              </w:rPr>
              <w:fldChar w:fldCharType="end"/>
            </w:r>
          </w:hyperlink>
        </w:p>
        <w:p w:rsidR="0060415B" w:rsidRPr="00C22F05" w:rsidRDefault="00044CCC" w:rsidP="00E97DBC">
          <w:pPr>
            <w:pStyle w:val="1"/>
            <w:spacing w:before="0" w:line="240" w:lineRule="auto"/>
            <w:rPr>
              <w:rFonts w:ascii="Times New Roman" w:hAnsi="Times New Roman" w:cs="Times New Roman"/>
              <w:b w:val="0"/>
              <w:color w:val="auto"/>
              <w:shd w:val="clear" w:color="auto" w:fill="FFFFFF"/>
            </w:rPr>
          </w:pPr>
          <w:r w:rsidRPr="00C22F05">
            <w:rPr>
              <w:rStyle w:val="a6"/>
              <w:rFonts w:ascii="Times New Roman" w:hAnsi="Times New Roman" w:cs="Times New Roman"/>
              <w:b w:val="0"/>
              <w:noProof/>
              <w:color w:val="auto"/>
              <w:u w:val="none"/>
              <w:shd w:val="clear" w:color="auto" w:fill="FFFFFF"/>
            </w:rPr>
            <w:t xml:space="preserve">Глава 1. </w:t>
          </w:r>
          <w:r w:rsidR="003E1BD7" w:rsidRPr="00C22F05">
            <w:rPr>
              <w:rStyle w:val="a6"/>
              <w:color w:val="auto"/>
              <w:u w:val="none"/>
              <w:shd w:val="clear" w:color="auto" w:fill="FFFFFF"/>
            </w:rPr>
            <w:fldChar w:fldCharType="begin"/>
          </w:r>
          <w:r w:rsidR="0057079F" w:rsidRPr="00C22F05">
            <w:rPr>
              <w:rStyle w:val="a6"/>
              <w:rFonts w:ascii="Times New Roman" w:hAnsi="Times New Roman" w:cs="Times New Roman"/>
              <w:b w:val="0"/>
              <w:noProof/>
              <w:color w:val="auto"/>
              <w:u w:val="none"/>
              <w:shd w:val="clear" w:color="auto" w:fill="FFFFFF"/>
            </w:rPr>
            <w:instrText xml:space="preserve"> HYPERLINK \l "_Toc529739843" </w:instrText>
          </w:r>
          <w:r w:rsidR="003E1BD7" w:rsidRPr="00C22F05">
            <w:rPr>
              <w:rStyle w:val="a6"/>
              <w:color w:val="auto"/>
              <w:u w:val="none"/>
              <w:shd w:val="clear" w:color="auto" w:fill="FFFFFF"/>
            </w:rPr>
            <w:fldChar w:fldCharType="separate"/>
          </w:r>
          <w:r w:rsidR="0060415B" w:rsidRPr="00C22F05">
            <w:rPr>
              <w:rFonts w:ascii="Times New Roman" w:hAnsi="Times New Roman" w:cs="Times New Roman"/>
              <w:b w:val="0"/>
              <w:color w:val="auto"/>
              <w:shd w:val="clear" w:color="auto" w:fill="FFFFFF"/>
            </w:rPr>
            <w:t>Теоретическая часть:  Понятие и виды образовательного кредита с государственной поддержкой.</w:t>
          </w:r>
        </w:p>
        <w:p w:rsidR="00AD684D" w:rsidRPr="00C22F05" w:rsidRDefault="00AD684D" w:rsidP="00E97DBC">
          <w:pPr>
            <w:pStyle w:val="11"/>
          </w:pPr>
          <w:r w:rsidRPr="00C22F05">
            <w:rPr>
              <w:rStyle w:val="a6"/>
              <w:color w:val="auto"/>
              <w:u w:val="none"/>
              <w:shd w:val="clear" w:color="auto" w:fill="FFFFFF"/>
            </w:rPr>
            <w:t>.</w:t>
          </w:r>
          <w:r w:rsidRPr="00C22F05">
            <w:rPr>
              <w:webHidden/>
            </w:rPr>
            <w:tab/>
          </w:r>
          <w:r w:rsidR="00461977">
            <w:rPr>
              <w:webHidden/>
            </w:rPr>
            <w:t>5</w:t>
          </w:r>
          <w:r w:rsidR="003E1BD7" w:rsidRPr="00C22F05">
            <w:fldChar w:fldCharType="end"/>
          </w:r>
        </w:p>
        <w:p w:rsidR="00B01FE8" w:rsidRPr="00C22F05" w:rsidRDefault="00044CCC" w:rsidP="00E97DBC">
          <w:pPr>
            <w:pStyle w:val="1"/>
            <w:spacing w:before="0" w:line="240" w:lineRule="auto"/>
            <w:rPr>
              <w:rFonts w:ascii="Times New Roman" w:hAnsi="Times New Roman" w:cs="Times New Roman"/>
              <w:b w:val="0"/>
              <w:color w:val="auto"/>
            </w:rPr>
          </w:pPr>
          <w:r w:rsidRPr="00C22F05">
            <w:rPr>
              <w:rStyle w:val="a6"/>
              <w:rFonts w:ascii="Times New Roman" w:hAnsi="Times New Roman" w:cs="Times New Roman"/>
              <w:b w:val="0"/>
              <w:noProof/>
              <w:color w:val="auto"/>
              <w:u w:val="none"/>
            </w:rPr>
            <w:t xml:space="preserve">Глава 2. </w:t>
          </w:r>
          <w:r w:rsidR="003E1BD7" w:rsidRPr="00C22F05">
            <w:rPr>
              <w:rStyle w:val="a6"/>
            </w:rPr>
            <w:fldChar w:fldCharType="begin"/>
          </w:r>
          <w:r w:rsidR="0057079F" w:rsidRPr="00C22F05">
            <w:rPr>
              <w:rStyle w:val="a6"/>
              <w:rFonts w:ascii="Times New Roman" w:hAnsi="Times New Roman" w:cs="Times New Roman"/>
              <w:b w:val="0"/>
              <w:noProof/>
            </w:rPr>
            <w:instrText xml:space="preserve"> HYPERLINK \l "_Toc529739844" </w:instrText>
          </w:r>
          <w:r w:rsidR="003E1BD7" w:rsidRPr="00C22F05">
            <w:rPr>
              <w:rStyle w:val="a6"/>
            </w:rPr>
            <w:fldChar w:fldCharType="separate"/>
          </w:r>
          <w:r w:rsidR="00B01FE8" w:rsidRPr="00C22F05">
            <w:rPr>
              <w:rFonts w:ascii="Times New Roman" w:hAnsi="Times New Roman" w:cs="Times New Roman"/>
              <w:b w:val="0"/>
              <w:color w:val="auto"/>
            </w:rPr>
            <w:t xml:space="preserve">Преимущества и недостатки образовательного кредита </w:t>
          </w:r>
        </w:p>
        <w:p w:rsidR="00AD684D" w:rsidRPr="00C22F05" w:rsidRDefault="00AD684D" w:rsidP="00E97DBC">
          <w:pPr>
            <w:pStyle w:val="11"/>
          </w:pPr>
          <w:r w:rsidRPr="00C22F05">
            <w:rPr>
              <w:webHidden/>
            </w:rPr>
            <w:tab/>
          </w:r>
          <w:r w:rsidR="00B01FE8" w:rsidRPr="00C22F05">
            <w:rPr>
              <w:webHidden/>
            </w:rPr>
            <w:t>10</w:t>
          </w:r>
          <w:r w:rsidR="003E1BD7" w:rsidRPr="00C22F05">
            <w:fldChar w:fldCharType="end"/>
          </w:r>
        </w:p>
        <w:p w:rsidR="00044CCC" w:rsidRPr="00C22F05" w:rsidRDefault="00044CCC" w:rsidP="00E97DBC">
          <w:pPr>
            <w:pStyle w:val="11"/>
            <w:rPr>
              <w:rStyle w:val="a6"/>
              <w:color w:val="auto"/>
              <w:u w:val="none"/>
            </w:rPr>
          </w:pPr>
          <w:r w:rsidRPr="00C22F05">
            <w:rPr>
              <w:rStyle w:val="a6"/>
              <w:color w:val="auto"/>
              <w:u w:val="none"/>
            </w:rPr>
            <w:t xml:space="preserve">Главаа 3.Практическая часть. Образовательный кредит на примере </w:t>
          </w:r>
          <w:r w:rsidR="003019B3" w:rsidRPr="00C22F05">
            <w:rPr>
              <w:rStyle w:val="a6"/>
              <w:color w:val="auto"/>
              <w:u w:val="none"/>
            </w:rPr>
            <w:t>ведущих банков страны</w:t>
          </w:r>
          <w:r w:rsidRPr="00C22F05">
            <w:rPr>
              <w:rStyle w:val="a6"/>
              <w:color w:val="auto"/>
              <w:u w:val="none"/>
            </w:rPr>
            <w:t>…</w:t>
          </w:r>
          <w:r w:rsidR="003019B3" w:rsidRPr="00C22F05">
            <w:rPr>
              <w:rStyle w:val="a6"/>
              <w:color w:val="auto"/>
              <w:u w:val="none"/>
            </w:rPr>
            <w:t>…...</w:t>
          </w:r>
          <w:r w:rsidRPr="00C22F05">
            <w:rPr>
              <w:rStyle w:val="a6"/>
              <w:color w:val="auto"/>
              <w:u w:val="none"/>
            </w:rPr>
            <w:t>…………………………………………………………….13</w:t>
          </w:r>
        </w:p>
        <w:p w:rsidR="00AD684D" w:rsidRPr="00C22F05" w:rsidRDefault="00C87B00" w:rsidP="00E97DBC">
          <w:pPr>
            <w:pStyle w:val="11"/>
          </w:pPr>
          <w:hyperlink w:anchor="_Toc529739846" w:history="1">
            <w:r w:rsidR="00AD684D" w:rsidRPr="00C22F05">
              <w:rPr>
                <w:rStyle w:val="a6"/>
              </w:rPr>
              <w:t>Заключение.</w:t>
            </w:r>
            <w:r w:rsidR="00AD684D" w:rsidRPr="00C22F05">
              <w:rPr>
                <w:webHidden/>
              </w:rPr>
              <w:tab/>
            </w:r>
            <w:r w:rsidR="00461977">
              <w:rPr>
                <w:webHidden/>
              </w:rPr>
              <w:t>20</w:t>
            </w:r>
          </w:hyperlink>
        </w:p>
        <w:p w:rsidR="00044CCC" w:rsidRPr="00C22F05" w:rsidRDefault="00044CCC" w:rsidP="00E97DBC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C22F05">
            <w:rPr>
              <w:rFonts w:ascii="Times New Roman" w:hAnsi="Times New Roman" w:cs="Times New Roman"/>
              <w:sz w:val="28"/>
              <w:szCs w:val="28"/>
            </w:rPr>
            <w:t>Список литературы…………………………………..........……………………..</w:t>
          </w:r>
          <w:r w:rsidR="00461977">
            <w:rPr>
              <w:rFonts w:ascii="Times New Roman" w:hAnsi="Times New Roman" w:cs="Times New Roman"/>
              <w:sz w:val="28"/>
              <w:szCs w:val="28"/>
            </w:rPr>
            <w:t>22</w:t>
          </w:r>
        </w:p>
        <w:p w:rsidR="00AD684D" w:rsidRPr="00C22F05" w:rsidRDefault="003E1BD7" w:rsidP="00E97DBC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C22F05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C7421D" w:rsidRPr="00C22F05" w:rsidRDefault="00C7421D" w:rsidP="00E97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21D" w:rsidRPr="00C22F05" w:rsidRDefault="00C7421D" w:rsidP="00E97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21D" w:rsidRPr="00C22F05" w:rsidRDefault="00C7421D" w:rsidP="00E97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21D" w:rsidRPr="00C22F05" w:rsidRDefault="00C7421D" w:rsidP="00E97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21D" w:rsidRPr="00C22F05" w:rsidRDefault="00C7421D" w:rsidP="00E97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21D" w:rsidRPr="00C22F05" w:rsidRDefault="00C7421D" w:rsidP="00E97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21D" w:rsidRPr="00C22F05" w:rsidRDefault="00C7421D" w:rsidP="00E97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21D" w:rsidRPr="00C22F05" w:rsidRDefault="00C7421D" w:rsidP="00E97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21D" w:rsidRPr="00C22F05" w:rsidRDefault="00C7421D" w:rsidP="00E97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21D" w:rsidRPr="00C22F05" w:rsidRDefault="00C7421D" w:rsidP="00E97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21D" w:rsidRPr="00C22F05" w:rsidRDefault="00C7421D" w:rsidP="00E97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21D" w:rsidRPr="00C22F05" w:rsidRDefault="00C7421D" w:rsidP="00E97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21D" w:rsidRPr="00C22F05" w:rsidRDefault="00C7421D" w:rsidP="00E97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104B" w:rsidRPr="00C22F05" w:rsidRDefault="00CC104B" w:rsidP="00E97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21D" w:rsidRPr="00C22F05" w:rsidRDefault="00C7421D" w:rsidP="00E97D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4CCC" w:rsidRPr="00C22F05" w:rsidRDefault="00044CCC" w:rsidP="00E97D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421D" w:rsidRPr="00C22F05" w:rsidRDefault="00C7421D" w:rsidP="00E97DBC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</w:rPr>
      </w:pPr>
      <w:bookmarkStart w:id="0" w:name="_Toc529739842"/>
      <w:r w:rsidRPr="00C22F05">
        <w:rPr>
          <w:rFonts w:ascii="Times New Roman" w:hAnsi="Times New Roman" w:cs="Times New Roman"/>
          <w:color w:val="auto"/>
        </w:rPr>
        <w:lastRenderedPageBreak/>
        <w:t>Введение</w:t>
      </w:r>
      <w:bookmarkEnd w:id="0"/>
    </w:p>
    <w:p w:rsidR="00C7421D" w:rsidRPr="00C22F05" w:rsidRDefault="00C7421D" w:rsidP="00E97D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288" w:rsidRPr="00C22F05" w:rsidRDefault="00E37288" w:rsidP="00E97D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>В современной жизни возможность получения бесплатного образования всё больше уменьшается, а расширяется возможность получения платного. К сожалению не все абитуриенты могут воспользоваться платными условиями обучения.</w:t>
      </w:r>
    </w:p>
    <w:p w:rsidR="008A10CE" w:rsidRPr="00C22F05" w:rsidRDefault="008A10CE" w:rsidP="00E97D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Образование человека – это фундамент его жизни. Но иногда, фундамент стоит дороже, чем целый дом. И тогда на помощь приходят кредитные деньги. В нашем проекте мы проведем исследование о том, есть ли кредит на образование</w:t>
      </w:r>
      <w:r w:rsidR="00B30C99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банках нашей страны, а именно</w:t>
      </w:r>
      <w:r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30C99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специальная программа – образовательный кредит с государственной поддержкой </w:t>
      </w:r>
      <w:r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студентов? Если да, то, какие условия и ставки по такому кредиту? </w:t>
      </w:r>
    </w:p>
    <w:p w:rsidR="00AB5D6F" w:rsidRPr="00C22F05" w:rsidRDefault="008A10CE" w:rsidP="00E97D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Пару лет назад Сбербанк официально заявлял, что приостанавливает выдачу данных ссуд. Что привело к этому решению, в стечении каких обстоятельств, и что ждет </w:t>
      </w:r>
      <w:r w:rsidR="00B30C99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>студентов</w:t>
      </w:r>
      <w:r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будущем в</w:t>
      </w:r>
      <w:r w:rsidR="00AB5D6F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плане </w:t>
      </w:r>
      <w:r w:rsidR="00B30C99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платного </w:t>
      </w:r>
      <w:r w:rsidR="00AB5D6F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образования?</w:t>
      </w:r>
      <w:r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E37288" w:rsidRPr="00C22F05" w:rsidRDefault="00E37288" w:rsidP="00E97D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>На сегодняшний день рынок предлагает реальную возможность получения образования за счёт кредита:</w:t>
      </w:r>
      <w:r w:rsidR="0060415B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</w:t>
      </w:r>
      <w:r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это разновидность потребительского кредита </w:t>
      </w:r>
      <w:r w:rsidR="008A10CE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A10CE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>бразовательный кредит</w:t>
      </w:r>
      <w:r w:rsidR="008A10CE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>, а также о</w:t>
      </w:r>
      <w:r w:rsidR="0060415B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>бразовательный кредит с государственной поддержкой</w:t>
      </w:r>
      <w:r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D684D" w:rsidRPr="00C22F05" w:rsidRDefault="00AD684D" w:rsidP="00E97D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недавнего времени услуги по предоставлению образовательных кредитов находились на периферии российского рынка розничных банковских услуг, однако интерес к финансовым инструментам подобного рода в последние годы значительно растет. Программы кредитования учащихся являются одним из важнейших элементов системы финансирования российского высшего образования. Они способствуют решению проблем доступности качественного образования и направляют в образовательные учреждения дополнительные ресурсы.</w:t>
      </w:r>
    </w:p>
    <w:p w:rsidR="00AD684D" w:rsidRPr="00C22F05" w:rsidRDefault="0060415B" w:rsidP="00E97D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AB5D6F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азвитие и спрос в России о</w:t>
      </w:r>
      <w:r w:rsidR="00AD684D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бразовательного кредитования с государственной </w:t>
      </w:r>
      <w:r w:rsidR="009D1F09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поддержкой является</w:t>
      </w:r>
      <w:r w:rsidR="00AD684D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важной и актуальной задачей</w:t>
      </w:r>
      <w:r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исследовательской работы</w:t>
      </w:r>
      <w:r w:rsidR="00AD684D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D684D" w:rsidRPr="00C22F0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AD684D" w:rsidRPr="00C22F05" w:rsidRDefault="00AD684D" w:rsidP="00E97D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основе вышесказанного сформулируем цель </w:t>
      </w:r>
      <w:r w:rsidR="0060415B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исследовательской </w:t>
      </w:r>
      <w:r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работы: рассмотрение </w:t>
      </w:r>
      <w:r w:rsidR="0060415B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условий</w:t>
      </w:r>
      <w:r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образовательного кредитования с государственной поддержкой</w:t>
      </w:r>
      <w:r w:rsidR="0060415B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преимущества его и недостатки</w:t>
      </w:r>
      <w:r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22F0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AB5D6F" w:rsidRPr="00C22F0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B30C99" w:rsidRPr="00C22F0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случилось с образовательным кредитом</w:t>
      </w:r>
      <w:r w:rsidR="00AB5D6F" w:rsidRPr="00C22F0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госуда</w:t>
      </w:r>
      <w:r w:rsidR="00B30C99" w:rsidRPr="00C22F0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рственной поддержкой, почему он приостановлен на рынке</w:t>
      </w:r>
      <w:r w:rsidR="00AB5D6F" w:rsidRPr="00C22F0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банковских </w:t>
      </w:r>
      <w:r w:rsidR="00B30C99" w:rsidRPr="00C22F0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услуг</w:t>
      </w:r>
      <w:r w:rsidR="00AB5D6F" w:rsidRPr="00C22F0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00EEC" w:rsidRPr="00C22F05" w:rsidRDefault="00AD684D" w:rsidP="00E97D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достижения цели работы представляется возможным постановка следующих задач: </w:t>
      </w:r>
    </w:p>
    <w:p w:rsidR="00C00EEC" w:rsidRPr="00C22F05" w:rsidRDefault="0060415B" w:rsidP="00E97DBC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Теоретическая часть проекта – рассмотрение </w:t>
      </w:r>
      <w:r w:rsidR="00AD684D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сущности образовательного кредита </w:t>
      </w:r>
      <w:r w:rsidR="00AB5D6F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 государственной поддержкой)</w:t>
      </w:r>
      <w:r w:rsidR="00AD684D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AD684D" w:rsidRPr="00C22F05" w:rsidRDefault="0060415B" w:rsidP="00E97DBC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Практическая часть проекта –</w:t>
      </w:r>
      <w:r w:rsidR="00AD684D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B5D6F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 анализа и расчета о</w:t>
      </w:r>
      <w:r w:rsidR="00AD684D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бразовательного креди</w:t>
      </w:r>
      <w:r w:rsidR="0067485A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</w:t>
      </w:r>
      <w:r w:rsidR="00B30C99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примере банков.</w:t>
      </w:r>
    </w:p>
    <w:p w:rsidR="00AD684D" w:rsidRPr="00C22F05" w:rsidRDefault="00B30C99" w:rsidP="00E97D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Объектом исследования </w:t>
      </w:r>
      <w:r w:rsidR="00AD684D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данной </w:t>
      </w:r>
      <w:r w:rsidR="0060415B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проектной работы</w:t>
      </w:r>
      <w:r w:rsidR="00AD684D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как вытек</w:t>
      </w:r>
      <w:r w:rsidR="00AB5D6F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ает из цели и задач, выступает образовательный кредит с государственной поддержкой</w:t>
      </w:r>
    </w:p>
    <w:p w:rsidR="00B8178F" w:rsidRPr="00C22F05" w:rsidRDefault="00D907DC" w:rsidP="00E97D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Предметом исследования </w:t>
      </w:r>
      <w:r w:rsidR="009D1F09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данного проекта является</w:t>
      </w:r>
      <w:r w:rsidR="00EB28A6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услови</w:t>
      </w:r>
      <w:r w:rsidR="0060415B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и порядок выдачи</w:t>
      </w:r>
      <w:r w:rsidR="00AB5D6F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образовательного кредита, </w:t>
      </w:r>
      <w:r w:rsidR="00B30C99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также рассмотрение перспектив</w:t>
      </w:r>
      <w:r w:rsidR="00AB5D6F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развития и устойчивости образовательного кредита с государственной поддержкой на рынке банковских продуктов в нашей стране. </w:t>
      </w:r>
    </w:p>
    <w:p w:rsidR="00604443" w:rsidRPr="00C22F05" w:rsidRDefault="00A75816" w:rsidP="00E97D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F05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Гипотеза исследования</w:t>
      </w:r>
      <w:r w:rsidR="00B8178F" w:rsidRPr="00C22F05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:</w:t>
      </w:r>
      <w:r w:rsidR="00B8178F" w:rsidRPr="00C22F0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B30C99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B30C99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бразовательный кредит</w:t>
      </w:r>
      <w:r w:rsidR="00604443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государственной поддержкой, действие программы в наши дни. </w:t>
      </w:r>
    </w:p>
    <w:p w:rsidR="00B8178F" w:rsidRPr="00C22F05" w:rsidRDefault="00B8178F" w:rsidP="00E97D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2F05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Методы </w:t>
      </w:r>
      <w:r w:rsidR="00A75816" w:rsidRPr="00C22F05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и</w:t>
      </w:r>
      <w:r w:rsidRPr="00C22F05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r w:rsidR="00A75816" w:rsidRPr="00C22F05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место исследования</w:t>
      </w:r>
      <w:r w:rsidRPr="00C22F05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:</w:t>
      </w:r>
      <w:r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75816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>Для получения</w:t>
      </w:r>
      <w:r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A75816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информации мы воспользовались сетью Интернет, непосредственным общением с </w:t>
      </w:r>
      <w:r w:rsidR="00B30C99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>сотрудниками</w:t>
      </w:r>
      <w:r w:rsidR="00A75816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банков ПАО</w:t>
      </w:r>
      <w:r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Сбербанк</w:t>
      </w:r>
      <w:r w:rsidR="00A75816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ВТБ банк, Почта Банк, </w:t>
      </w:r>
      <w:r w:rsidR="003019B3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Россельхозбанк </w:t>
      </w:r>
      <w:r w:rsidR="00A75816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>при</w:t>
      </w:r>
      <w:r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прохождении производственной практики, </w:t>
      </w:r>
      <w:r w:rsidR="00A75816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>а также опрос студентов в нашем колледже</w:t>
      </w:r>
      <w:r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75816" w:rsidRPr="00C22F05" w:rsidRDefault="00A75816" w:rsidP="00E97D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C22F05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Проблема выбора кредита на получение образования актуальна на сегодняшний день.  Особенно это касается будущих абитуриентов, так как финансовый доход не каждой семьи велик, а желание получить достойное образование, мечта большинства студентов нашего времени.</w:t>
      </w:r>
    </w:p>
    <w:p w:rsidR="00E37288" w:rsidRPr="00C22F05" w:rsidRDefault="00E37288" w:rsidP="00E97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8178F" w:rsidRPr="00C22F05" w:rsidRDefault="00B8178F" w:rsidP="00E97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8178F" w:rsidRPr="00C22F05" w:rsidRDefault="00B8178F" w:rsidP="00E97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8178F" w:rsidRPr="00C22F05" w:rsidRDefault="00B8178F" w:rsidP="00E97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8178F" w:rsidRPr="00C22F05" w:rsidRDefault="00B8178F" w:rsidP="00E97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8178F" w:rsidRPr="00C22F05" w:rsidRDefault="00B8178F" w:rsidP="00E97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8178F" w:rsidRPr="00C22F05" w:rsidRDefault="00B8178F" w:rsidP="00E97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8178F" w:rsidRPr="00C22F05" w:rsidRDefault="00B8178F" w:rsidP="00E97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8178F" w:rsidRPr="00C22F05" w:rsidRDefault="00B8178F" w:rsidP="00E97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8178F" w:rsidRPr="00C22F05" w:rsidRDefault="00B8178F" w:rsidP="00E97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8178F" w:rsidRPr="00C22F05" w:rsidRDefault="00B8178F" w:rsidP="00E97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8178F" w:rsidRPr="00C22F05" w:rsidRDefault="00B8178F" w:rsidP="00E97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8178F" w:rsidRPr="00C22F05" w:rsidRDefault="00B8178F" w:rsidP="00E97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8178F" w:rsidRPr="00C22F05" w:rsidRDefault="00B8178F" w:rsidP="00E97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8178F" w:rsidRDefault="00B8178F" w:rsidP="00E97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9244A" w:rsidRDefault="00E9244A" w:rsidP="00E97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9244A" w:rsidRDefault="00E9244A" w:rsidP="00E97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9244A" w:rsidRDefault="00E9244A" w:rsidP="00E97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9244A" w:rsidRDefault="00E9244A" w:rsidP="00E97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9244A" w:rsidRDefault="00E9244A" w:rsidP="00E97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9244A" w:rsidRDefault="00E9244A" w:rsidP="00E97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9244A" w:rsidRDefault="00E9244A" w:rsidP="00E97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D4FDD" w:rsidRDefault="00BD4FDD" w:rsidP="00E97DBC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bookmarkStart w:id="1" w:name="_Toc529739843"/>
    </w:p>
    <w:p w:rsidR="00C87B00" w:rsidRPr="00C87B00" w:rsidRDefault="00C87B00" w:rsidP="00C87B00"/>
    <w:p w:rsidR="00A75816" w:rsidRPr="00C22F05" w:rsidRDefault="00044CCC" w:rsidP="00E97DBC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C22F05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 xml:space="preserve">Глава 1. </w:t>
      </w:r>
      <w:r w:rsidR="0060415B" w:rsidRPr="00C22F05">
        <w:rPr>
          <w:rFonts w:ascii="Times New Roman" w:hAnsi="Times New Roman" w:cs="Times New Roman"/>
          <w:color w:val="000000"/>
          <w:shd w:val="clear" w:color="auto" w:fill="FFFFFF"/>
        </w:rPr>
        <w:t xml:space="preserve">Теоретическая часть: </w:t>
      </w:r>
    </w:p>
    <w:p w:rsidR="0093616C" w:rsidRPr="00C22F05" w:rsidRDefault="0060415B" w:rsidP="00E97DBC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b w:val="0"/>
          <w:color w:val="000000"/>
          <w:shd w:val="clear" w:color="auto" w:fill="FFFFFF"/>
        </w:rPr>
      </w:pPr>
      <w:r w:rsidRPr="00C22F05">
        <w:rPr>
          <w:rFonts w:ascii="Times New Roman" w:hAnsi="Times New Roman" w:cs="Times New Roman"/>
          <w:color w:val="000000"/>
          <w:shd w:val="clear" w:color="auto" w:fill="FFFFFF"/>
        </w:rPr>
        <w:t>Понятие</w:t>
      </w:r>
      <w:r w:rsidR="00FF7DFC" w:rsidRPr="00C22F05">
        <w:rPr>
          <w:rFonts w:ascii="Times New Roman" w:hAnsi="Times New Roman" w:cs="Times New Roman"/>
          <w:color w:val="000000"/>
          <w:shd w:val="clear" w:color="auto" w:fill="FFFFFF"/>
        </w:rPr>
        <w:t xml:space="preserve"> и виды</w:t>
      </w:r>
      <w:r w:rsidR="0093616C" w:rsidRPr="00C22F05">
        <w:rPr>
          <w:rFonts w:ascii="Times New Roman" w:hAnsi="Times New Roman" w:cs="Times New Roman"/>
          <w:color w:val="000000"/>
          <w:shd w:val="clear" w:color="auto" w:fill="FFFFFF"/>
        </w:rPr>
        <w:t xml:space="preserve"> образовательного кредита </w:t>
      </w:r>
      <w:bookmarkEnd w:id="1"/>
    </w:p>
    <w:p w:rsidR="00FF7DFC" w:rsidRPr="00C22F05" w:rsidRDefault="00FF7DFC" w:rsidP="00E97DB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8178F" w:rsidRPr="00C22F05" w:rsidRDefault="00B8178F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2F05">
        <w:rPr>
          <w:color w:val="000000"/>
          <w:sz w:val="28"/>
          <w:szCs w:val="28"/>
        </w:rPr>
        <w:t>Слово  кредит  произошло  от  латинского  «</w:t>
      </w:r>
      <w:proofErr w:type="spellStart"/>
      <w:r w:rsidRPr="00C22F05">
        <w:rPr>
          <w:color w:val="000000"/>
          <w:sz w:val="28"/>
          <w:szCs w:val="28"/>
        </w:rPr>
        <w:t>credo</w:t>
      </w:r>
      <w:proofErr w:type="spellEnd"/>
      <w:r w:rsidRPr="00C22F05">
        <w:rPr>
          <w:color w:val="000000"/>
          <w:sz w:val="28"/>
          <w:szCs w:val="28"/>
        </w:rPr>
        <w:t>»  -  верю,  доверяю.  Сегодня  чтобы  получить  что-либо  в  кредит  одного  честного  слова  недостаточно,  но  и  сейчас  процедура  получения  кредита  пользуется  большой  популярностью  у  частных  лиц  и  предприятий.</w:t>
      </w:r>
    </w:p>
    <w:p w:rsidR="00972E45" w:rsidRPr="00C22F05" w:rsidRDefault="00A75816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2F05">
        <w:rPr>
          <w:b/>
          <w:i/>
          <w:color w:val="000000"/>
          <w:sz w:val="28"/>
          <w:szCs w:val="28"/>
        </w:rPr>
        <w:t>Кредит</w:t>
      </w:r>
      <w:r w:rsidRPr="00C22F05">
        <w:rPr>
          <w:color w:val="000000"/>
          <w:sz w:val="28"/>
          <w:szCs w:val="28"/>
        </w:rPr>
        <w:t xml:space="preserve"> -</w:t>
      </w:r>
      <w:r w:rsidR="00B8178F" w:rsidRPr="00C22F05">
        <w:rPr>
          <w:color w:val="000000"/>
          <w:sz w:val="28"/>
          <w:szCs w:val="28"/>
        </w:rPr>
        <w:t xml:space="preserve">  </w:t>
      </w:r>
      <w:r w:rsidRPr="00C22F05">
        <w:rPr>
          <w:color w:val="000000"/>
          <w:sz w:val="28"/>
          <w:szCs w:val="28"/>
        </w:rPr>
        <w:t xml:space="preserve">это </w:t>
      </w:r>
      <w:r w:rsidR="00B8178F" w:rsidRPr="00C22F05">
        <w:rPr>
          <w:color w:val="000000"/>
          <w:sz w:val="28"/>
          <w:szCs w:val="28"/>
        </w:rPr>
        <w:t xml:space="preserve">предоставление </w:t>
      </w:r>
      <w:r w:rsidRPr="00C22F05">
        <w:rPr>
          <w:color w:val="000000"/>
          <w:sz w:val="28"/>
          <w:szCs w:val="28"/>
        </w:rPr>
        <w:t xml:space="preserve">в долг денег или товаров </w:t>
      </w:r>
      <w:r w:rsidR="00972E45" w:rsidRPr="00C22F05">
        <w:rPr>
          <w:color w:val="000000"/>
          <w:sz w:val="28"/>
          <w:szCs w:val="28"/>
        </w:rPr>
        <w:t>на гарантированных</w:t>
      </w:r>
      <w:r w:rsidR="00B8178F" w:rsidRPr="00C22F05">
        <w:rPr>
          <w:color w:val="000000"/>
          <w:sz w:val="28"/>
          <w:szCs w:val="28"/>
        </w:rPr>
        <w:t xml:space="preserve"> условиях </w:t>
      </w:r>
      <w:r w:rsidRPr="00C22F05">
        <w:rPr>
          <w:color w:val="000000"/>
          <w:sz w:val="28"/>
          <w:szCs w:val="28"/>
        </w:rPr>
        <w:t xml:space="preserve">срочности, </w:t>
      </w:r>
      <w:r w:rsidR="00972E45" w:rsidRPr="00C22F05">
        <w:rPr>
          <w:color w:val="000000"/>
          <w:sz w:val="28"/>
          <w:szCs w:val="28"/>
        </w:rPr>
        <w:t>платности и возвратности, и как правило, с уплатой процентов</w:t>
      </w:r>
      <w:r w:rsidR="00B8178F" w:rsidRPr="00C22F05">
        <w:rPr>
          <w:color w:val="000000"/>
          <w:sz w:val="28"/>
          <w:szCs w:val="28"/>
        </w:rPr>
        <w:t xml:space="preserve">.  </w:t>
      </w:r>
    </w:p>
    <w:p w:rsidR="00B8178F" w:rsidRPr="00C22F05" w:rsidRDefault="00972E45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2F05">
        <w:rPr>
          <w:color w:val="000000"/>
          <w:sz w:val="28"/>
          <w:szCs w:val="28"/>
        </w:rPr>
        <w:t>На практике имеют место следующие</w:t>
      </w:r>
      <w:r w:rsidR="00B8178F" w:rsidRPr="00C22F05">
        <w:rPr>
          <w:color w:val="000000"/>
          <w:sz w:val="28"/>
          <w:szCs w:val="28"/>
        </w:rPr>
        <w:t xml:space="preserve"> </w:t>
      </w:r>
      <w:r w:rsidRPr="00C22F05">
        <w:rPr>
          <w:color w:val="000000"/>
          <w:sz w:val="28"/>
          <w:szCs w:val="28"/>
        </w:rPr>
        <w:t>формы кредита</w:t>
      </w:r>
      <w:r w:rsidR="00B8178F" w:rsidRPr="00C22F05">
        <w:rPr>
          <w:color w:val="000000"/>
          <w:sz w:val="28"/>
          <w:szCs w:val="28"/>
        </w:rPr>
        <w:t>:</w:t>
      </w:r>
    </w:p>
    <w:p w:rsidR="00B8178F" w:rsidRPr="00C22F05" w:rsidRDefault="00B8178F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2F05">
        <w:rPr>
          <w:color w:val="000000"/>
          <w:sz w:val="28"/>
          <w:szCs w:val="28"/>
        </w:rPr>
        <w:t xml:space="preserve">- </w:t>
      </w:r>
      <w:r w:rsidR="00972E45" w:rsidRPr="00C22F05">
        <w:rPr>
          <w:i/>
          <w:color w:val="000000"/>
          <w:sz w:val="28"/>
          <w:szCs w:val="28"/>
        </w:rPr>
        <w:t>потребительский кредит</w:t>
      </w:r>
      <w:r w:rsidR="00972E45" w:rsidRPr="00C22F05">
        <w:rPr>
          <w:color w:val="000000"/>
          <w:sz w:val="28"/>
          <w:szCs w:val="28"/>
        </w:rPr>
        <w:t>, выдаваемый потребителям товаров и услуг для удовлетворения потребительских нужд</w:t>
      </w:r>
      <w:r w:rsidRPr="00C22F05">
        <w:rPr>
          <w:color w:val="000000"/>
          <w:sz w:val="28"/>
          <w:szCs w:val="28"/>
        </w:rPr>
        <w:t>;</w:t>
      </w:r>
    </w:p>
    <w:p w:rsidR="00B8178F" w:rsidRPr="00C22F05" w:rsidRDefault="00B8178F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2F05">
        <w:rPr>
          <w:color w:val="000000"/>
          <w:sz w:val="28"/>
          <w:szCs w:val="28"/>
        </w:rPr>
        <w:t>-</w:t>
      </w:r>
      <w:r w:rsidR="00972E45" w:rsidRPr="00C22F05">
        <w:rPr>
          <w:color w:val="000000"/>
          <w:sz w:val="28"/>
          <w:szCs w:val="28"/>
        </w:rPr>
        <w:t xml:space="preserve"> </w:t>
      </w:r>
      <w:r w:rsidR="00972E45" w:rsidRPr="00C22F05">
        <w:rPr>
          <w:i/>
          <w:color w:val="000000"/>
          <w:sz w:val="28"/>
          <w:szCs w:val="28"/>
        </w:rPr>
        <w:t>коммерческий кредит</w:t>
      </w:r>
      <w:r w:rsidR="00972E45" w:rsidRPr="00C22F05">
        <w:rPr>
          <w:color w:val="000000"/>
          <w:sz w:val="28"/>
          <w:szCs w:val="28"/>
        </w:rPr>
        <w:t>, предоставляемый юридическими и физическими лицами друг другу по</w:t>
      </w:r>
      <w:r w:rsidRPr="00C22F05">
        <w:rPr>
          <w:color w:val="000000"/>
          <w:sz w:val="28"/>
          <w:szCs w:val="28"/>
        </w:rPr>
        <w:t xml:space="preserve"> </w:t>
      </w:r>
      <w:r w:rsidR="00972E45" w:rsidRPr="00C22F05">
        <w:rPr>
          <w:color w:val="000000"/>
          <w:sz w:val="28"/>
          <w:szCs w:val="28"/>
        </w:rPr>
        <w:t>долговым обязательствам или в товарной форме продавцами покупателям (продажа в рассрочку</w:t>
      </w:r>
      <w:r w:rsidRPr="00C22F05">
        <w:rPr>
          <w:color w:val="000000"/>
          <w:sz w:val="28"/>
          <w:szCs w:val="28"/>
        </w:rPr>
        <w:t>);</w:t>
      </w:r>
    </w:p>
    <w:p w:rsidR="00B8178F" w:rsidRPr="00C22F05" w:rsidRDefault="00B8178F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2F05">
        <w:rPr>
          <w:color w:val="000000"/>
          <w:sz w:val="28"/>
          <w:szCs w:val="28"/>
        </w:rPr>
        <w:t>-</w:t>
      </w:r>
      <w:r w:rsidR="00972E45" w:rsidRPr="00C22F05">
        <w:rPr>
          <w:color w:val="000000"/>
          <w:sz w:val="28"/>
          <w:szCs w:val="28"/>
        </w:rPr>
        <w:t xml:space="preserve"> </w:t>
      </w:r>
      <w:r w:rsidR="00972E45" w:rsidRPr="00C22F05">
        <w:rPr>
          <w:i/>
          <w:color w:val="000000"/>
          <w:sz w:val="28"/>
          <w:szCs w:val="28"/>
        </w:rPr>
        <w:t>ипотечный кредит</w:t>
      </w:r>
      <w:r w:rsidR="00972E45" w:rsidRPr="00C22F05">
        <w:rPr>
          <w:color w:val="000000"/>
          <w:sz w:val="28"/>
          <w:szCs w:val="28"/>
        </w:rPr>
        <w:t>, предоставляемый под залог недвижимости, позволяющий купить жильё в кредит</w:t>
      </w:r>
      <w:r w:rsidRPr="00C22F05">
        <w:rPr>
          <w:color w:val="000000"/>
          <w:sz w:val="28"/>
          <w:szCs w:val="28"/>
        </w:rPr>
        <w:t>;</w:t>
      </w:r>
    </w:p>
    <w:p w:rsidR="00B01FE8" w:rsidRPr="00C22F05" w:rsidRDefault="00B8178F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2F05">
        <w:rPr>
          <w:color w:val="000000"/>
          <w:sz w:val="28"/>
          <w:szCs w:val="28"/>
        </w:rPr>
        <w:t>-</w:t>
      </w:r>
      <w:r w:rsidR="00972E45" w:rsidRPr="00C22F05">
        <w:rPr>
          <w:color w:val="000000"/>
          <w:sz w:val="28"/>
          <w:szCs w:val="28"/>
        </w:rPr>
        <w:t xml:space="preserve"> </w:t>
      </w:r>
      <w:r w:rsidR="00972E45" w:rsidRPr="00C22F05">
        <w:rPr>
          <w:i/>
          <w:color w:val="000000"/>
          <w:sz w:val="28"/>
          <w:szCs w:val="28"/>
        </w:rPr>
        <w:t>образовательный</w:t>
      </w:r>
      <w:r w:rsidR="00972E45" w:rsidRPr="00C22F05">
        <w:rPr>
          <w:color w:val="000000"/>
          <w:sz w:val="28"/>
          <w:szCs w:val="28"/>
        </w:rPr>
        <w:t xml:space="preserve"> </w:t>
      </w:r>
      <w:r w:rsidR="00972E45" w:rsidRPr="00C22F05">
        <w:rPr>
          <w:i/>
          <w:color w:val="000000"/>
          <w:sz w:val="28"/>
          <w:szCs w:val="28"/>
        </w:rPr>
        <w:t>кредит</w:t>
      </w:r>
      <w:r w:rsidR="00972E45" w:rsidRPr="00C22F05">
        <w:rPr>
          <w:color w:val="000000"/>
          <w:sz w:val="28"/>
          <w:szCs w:val="28"/>
        </w:rPr>
        <w:t xml:space="preserve"> предоставляется физическим лицам -</w:t>
      </w:r>
      <w:r w:rsidRPr="00C22F05">
        <w:rPr>
          <w:color w:val="000000"/>
          <w:sz w:val="28"/>
          <w:szCs w:val="28"/>
        </w:rPr>
        <w:t xml:space="preserve"> </w:t>
      </w:r>
      <w:r w:rsidR="00972E45" w:rsidRPr="00C22F05">
        <w:rPr>
          <w:color w:val="000000"/>
          <w:sz w:val="28"/>
          <w:szCs w:val="28"/>
        </w:rPr>
        <w:t>гражданам России в возрасте от 14 лет на оплату обучения, а образовательном учреждении и</w:t>
      </w:r>
      <w:r w:rsidR="00B01FE8" w:rsidRPr="00C22F05">
        <w:rPr>
          <w:color w:val="000000"/>
          <w:sz w:val="28"/>
          <w:szCs w:val="28"/>
        </w:rPr>
        <w:t xml:space="preserve"> не более 11 лет.</w:t>
      </w:r>
    </w:p>
    <w:p w:rsidR="00B01FE8" w:rsidRPr="00C22F05" w:rsidRDefault="00B01FE8" w:rsidP="00E97D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2F05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Кредитор</w:t>
      </w:r>
      <w:r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предоставляет  ссуду  на  время,  оставаясь  собственником  ссуженной  стоимости.  Для  выдачи  ссуды  кредитору  необходимо  иметь  определённые  средства.  Их  источником  могут  стать  собственные  накопления,  а  также  заемные  средства,  полученные  от  других  хозяйствующих  объектов.</w:t>
      </w:r>
    </w:p>
    <w:p w:rsidR="00B01FE8" w:rsidRPr="00C22F05" w:rsidRDefault="00B01FE8" w:rsidP="00E97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В  современных  условиях  </w:t>
      </w:r>
      <w:r w:rsidRPr="00C22F05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банк – кредитор</w:t>
      </w:r>
      <w:r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предоставляет  ссуду  за  счёт собственного  капитала,  привлечённых  средств, хранящихся  на  счетах  его  клиентов,  а  также  мобилизованных  с  помощью  эмиссии  ценных  бумаг.  </w:t>
      </w:r>
      <w:r w:rsidR="00972E45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>При размещении ссуженной стоимости кредитор контролирует производственное использование</w:t>
      </w:r>
      <w:r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972E45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>чтобы кредит получен и за него он имел доход</w:t>
      </w:r>
      <w:r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01FE8" w:rsidRPr="00C22F05" w:rsidRDefault="00B01FE8" w:rsidP="00E97D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22F05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Заемщик</w:t>
      </w:r>
      <w:r w:rsidRPr="00C22F0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972E45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>получает ссуду и обязуется её</w:t>
      </w:r>
      <w:r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72E45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>возвратить к обусловленному сроку</w:t>
      </w:r>
      <w:r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 Заемщик  не  является  собственником  ссуженного  капитала, он  лишь  временный  его  владелец.  </w:t>
      </w:r>
      <w:r w:rsidR="00972E45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>Заемщик платит за кредит ссудным процентом, он должен обладать определённым обеспечением, гарантирующим возврат кредита по требованию кредитора</w:t>
      </w:r>
      <w:r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01FE8" w:rsidRPr="00C22F05" w:rsidRDefault="00972E45" w:rsidP="00E97D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>Взаимодействие кредитора и заемщика выступает</w:t>
      </w:r>
      <w:r w:rsidR="00B01FE8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>как средство противоположностей</w:t>
      </w:r>
      <w:r w:rsidR="00B01FE8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>.  Как  участники  кредитной  сделки  они  заинтересованы  друг  в  друге.  В  тоже  время  кредитор  и  заемщик  имеют  противоположные  интересы:  кредитор  заинтересован  в  получении  более высокого  процента,  а  заемщик  -  в  низком  проценте.  Заемщик  зависит  от  кредитора,  диктующему  ему  свои  условия.</w:t>
      </w:r>
    </w:p>
    <w:p w:rsidR="009C1FDA" w:rsidRPr="00C22F05" w:rsidRDefault="00205904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2F05">
        <w:rPr>
          <w:b/>
          <w:i/>
          <w:color w:val="000000"/>
          <w:sz w:val="28"/>
          <w:szCs w:val="28"/>
        </w:rPr>
        <w:lastRenderedPageBreak/>
        <w:t>Образовательным кредитом</w:t>
      </w:r>
      <w:r w:rsidRPr="00C22F05">
        <w:rPr>
          <w:color w:val="000000"/>
          <w:sz w:val="28"/>
          <w:szCs w:val="28"/>
        </w:rPr>
        <w:t xml:space="preserve"> называется обязательная программа многих банковских структур, условия участия в которой самые разнообразные.</w:t>
      </w:r>
    </w:p>
    <w:p w:rsidR="00847CD3" w:rsidRPr="00C22F05" w:rsidRDefault="00847CD3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2F05">
        <w:rPr>
          <w:color w:val="000000"/>
          <w:sz w:val="28"/>
          <w:szCs w:val="28"/>
        </w:rPr>
        <w:t>Если у студента есть мечта получить профессию мечты, он будет стремиться к своей мечте, путем планирования поступления в престижные ВУЗы, в связи экономической обстановкой в нашей стране, бюджетные места ограничены, их очень мало, на специальность выделяет университет от 11 до 18 бюджетных мест, шанс для студента минимальный. И  тогда есть выход, это обратится в банк для подбора индивидуальной программы для получения кредита. Но и здесь возникает проблема, в</w:t>
      </w:r>
      <w:r w:rsidR="00DB731E" w:rsidRPr="00C22F05">
        <w:rPr>
          <w:color w:val="000000"/>
          <w:sz w:val="28"/>
          <w:szCs w:val="28"/>
        </w:rPr>
        <w:t xml:space="preserve">едь не все, будучи в студенческом возрасте, находят себе источник заработка, а </w:t>
      </w:r>
      <w:r w:rsidRPr="00C22F05">
        <w:rPr>
          <w:color w:val="000000"/>
          <w:sz w:val="28"/>
          <w:szCs w:val="28"/>
        </w:rPr>
        <w:t xml:space="preserve">в банках обязательное условие это наличие постоянного </w:t>
      </w:r>
      <w:r w:rsidR="003019B3" w:rsidRPr="00C22F05">
        <w:rPr>
          <w:color w:val="000000"/>
          <w:sz w:val="28"/>
          <w:szCs w:val="28"/>
        </w:rPr>
        <w:t>дохода</w:t>
      </w:r>
      <w:r w:rsidR="00DB731E" w:rsidRPr="00C22F05">
        <w:rPr>
          <w:color w:val="000000"/>
          <w:sz w:val="28"/>
          <w:szCs w:val="28"/>
        </w:rPr>
        <w:t xml:space="preserve">. Студенты в банк обращаются редко, поскольку не знают, можно ли им взять кредит в банке. В последнее время актуальность кредитования студентов становится популярнее. </w:t>
      </w:r>
    </w:p>
    <w:p w:rsidR="00402BC0" w:rsidRPr="00C22F05" w:rsidRDefault="00847CD3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2F05">
        <w:rPr>
          <w:color w:val="000000"/>
          <w:sz w:val="28"/>
          <w:szCs w:val="28"/>
        </w:rPr>
        <w:t>При обращении в банк для получения кредита на образование потребуются следующие документы:</w:t>
      </w:r>
    </w:p>
    <w:p w:rsidR="00DB731E" w:rsidRPr="00C22F05" w:rsidRDefault="00402BC0" w:rsidP="00E97DB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2F05">
        <w:rPr>
          <w:color w:val="000000"/>
          <w:sz w:val="28"/>
          <w:szCs w:val="28"/>
        </w:rPr>
        <w:t xml:space="preserve"> </w:t>
      </w:r>
      <w:r w:rsidR="00DB731E" w:rsidRPr="00C22F05">
        <w:rPr>
          <w:color w:val="000000"/>
          <w:sz w:val="28"/>
          <w:szCs w:val="28"/>
        </w:rPr>
        <w:t>Паспорт и</w:t>
      </w:r>
      <w:r w:rsidRPr="00C22F05">
        <w:rPr>
          <w:color w:val="000000"/>
          <w:sz w:val="28"/>
          <w:szCs w:val="28"/>
        </w:rPr>
        <w:t xml:space="preserve"> дополнительно</w:t>
      </w:r>
      <w:r w:rsidR="00DB731E" w:rsidRPr="00C22F05">
        <w:rPr>
          <w:color w:val="000000"/>
          <w:sz w:val="28"/>
          <w:szCs w:val="28"/>
        </w:rPr>
        <w:t xml:space="preserve"> документ на выбор (права, загранпаспорт</w:t>
      </w:r>
      <w:r w:rsidRPr="00C22F05">
        <w:rPr>
          <w:color w:val="000000"/>
          <w:sz w:val="28"/>
          <w:szCs w:val="28"/>
        </w:rPr>
        <w:t>, СНИЛС</w:t>
      </w:r>
      <w:r w:rsidR="00DB731E" w:rsidRPr="00C22F05">
        <w:rPr>
          <w:color w:val="000000"/>
          <w:sz w:val="28"/>
          <w:szCs w:val="28"/>
        </w:rPr>
        <w:t>);</w:t>
      </w:r>
    </w:p>
    <w:p w:rsidR="00DB731E" w:rsidRPr="00C22F05" w:rsidRDefault="00DB731E" w:rsidP="00E97DBC">
      <w:pPr>
        <w:pStyle w:val="a3"/>
        <w:numPr>
          <w:ilvl w:val="0"/>
          <w:numId w:val="8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C22F05">
        <w:rPr>
          <w:color w:val="000000"/>
          <w:sz w:val="28"/>
          <w:szCs w:val="28"/>
        </w:rPr>
        <w:t>Справку о ежемесячном доходе (если кредит на второе высшее или курсы);</w:t>
      </w:r>
    </w:p>
    <w:p w:rsidR="00DB731E" w:rsidRPr="00C22F05" w:rsidRDefault="00DB731E" w:rsidP="00E97DB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2F05">
        <w:rPr>
          <w:color w:val="000000"/>
          <w:sz w:val="28"/>
          <w:szCs w:val="28"/>
        </w:rPr>
        <w:t xml:space="preserve">Договор на обучение с ВУЗом. То есть придется сначала поступить </w:t>
      </w:r>
      <w:r w:rsidR="00402BC0" w:rsidRPr="00C22F05">
        <w:rPr>
          <w:color w:val="000000"/>
          <w:sz w:val="28"/>
          <w:szCs w:val="28"/>
        </w:rPr>
        <w:t>в ВУЗ</w:t>
      </w:r>
      <w:r w:rsidRPr="00C22F05">
        <w:rPr>
          <w:color w:val="000000"/>
          <w:sz w:val="28"/>
          <w:szCs w:val="28"/>
        </w:rPr>
        <w:t>, и лишь потом обращаться за кредитом.</w:t>
      </w:r>
    </w:p>
    <w:p w:rsidR="000353B4" w:rsidRPr="00C22F05" w:rsidRDefault="000353B4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C22F05">
        <w:rPr>
          <w:b/>
          <w:i/>
          <w:color w:val="000000"/>
          <w:sz w:val="28"/>
          <w:szCs w:val="28"/>
        </w:rPr>
        <w:t>Плюсы и минусы кредита на образование</w:t>
      </w:r>
    </w:p>
    <w:p w:rsidR="000353B4" w:rsidRPr="00C22F05" w:rsidRDefault="000353B4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C22F05">
        <w:rPr>
          <w:i/>
          <w:color w:val="000000"/>
          <w:sz w:val="28"/>
          <w:szCs w:val="28"/>
        </w:rPr>
        <w:t>Плюсы:</w:t>
      </w:r>
    </w:p>
    <w:p w:rsidR="000353B4" w:rsidRPr="00C22F05" w:rsidRDefault="000353B4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2F05">
        <w:rPr>
          <w:color w:val="000000"/>
          <w:sz w:val="28"/>
          <w:szCs w:val="28"/>
        </w:rPr>
        <w:t>Образовательный кредит получить легче, чем потребительский, поскольку он целевой.</w:t>
      </w:r>
    </w:p>
    <w:p w:rsidR="000353B4" w:rsidRPr="00C22F05" w:rsidRDefault="000353B4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2F05">
        <w:rPr>
          <w:color w:val="000000"/>
          <w:sz w:val="28"/>
          <w:szCs w:val="28"/>
        </w:rPr>
        <w:t>Срок до 11 лет (если с государственным субсидированием, то более 11 лет).</w:t>
      </w:r>
    </w:p>
    <w:p w:rsidR="000353B4" w:rsidRPr="00C22F05" w:rsidRDefault="000353B4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2F05">
        <w:rPr>
          <w:color w:val="000000"/>
          <w:sz w:val="28"/>
          <w:szCs w:val="28"/>
        </w:rPr>
        <w:t>Ставка 10-20% (в некоторых случаях может снижаться до 5%).</w:t>
      </w:r>
    </w:p>
    <w:p w:rsidR="000353B4" w:rsidRPr="00C22F05" w:rsidRDefault="000353B4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2F05">
        <w:rPr>
          <w:color w:val="000000"/>
          <w:sz w:val="28"/>
          <w:szCs w:val="28"/>
        </w:rPr>
        <w:t>Отсутствие необходимости погашения на время учёбы.</w:t>
      </w:r>
    </w:p>
    <w:p w:rsidR="000353B4" w:rsidRPr="00C22F05" w:rsidRDefault="000353B4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C22F05">
        <w:rPr>
          <w:i/>
          <w:color w:val="000000"/>
          <w:sz w:val="28"/>
          <w:szCs w:val="28"/>
        </w:rPr>
        <w:t>Минусы:</w:t>
      </w:r>
    </w:p>
    <w:p w:rsidR="000353B4" w:rsidRPr="00C22F05" w:rsidRDefault="000353B4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2F05">
        <w:rPr>
          <w:color w:val="000000"/>
          <w:sz w:val="28"/>
          <w:szCs w:val="28"/>
        </w:rPr>
        <w:t>Если студента заберут в армию, большинство банков хоть и приостановят перечисление, но продолжат начисление процентов.</w:t>
      </w:r>
    </w:p>
    <w:p w:rsidR="000353B4" w:rsidRPr="00C22F05" w:rsidRDefault="000353B4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2F05">
        <w:rPr>
          <w:color w:val="000000"/>
          <w:sz w:val="28"/>
          <w:szCs w:val="28"/>
        </w:rPr>
        <w:t xml:space="preserve">Некоторые банки завышают процентные ставки для студентов, которых отчисляют из ВУЗов. </w:t>
      </w:r>
    </w:p>
    <w:p w:rsidR="003019B3" w:rsidRPr="00C22F05" w:rsidRDefault="000353B4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C22F05">
        <w:rPr>
          <w:i/>
          <w:color w:val="000000"/>
          <w:sz w:val="28"/>
          <w:szCs w:val="28"/>
        </w:rPr>
        <w:t xml:space="preserve">Кроме простого </w:t>
      </w:r>
      <w:r w:rsidR="003019B3" w:rsidRPr="00C22F05">
        <w:rPr>
          <w:i/>
          <w:color w:val="000000"/>
          <w:sz w:val="28"/>
          <w:szCs w:val="28"/>
        </w:rPr>
        <w:t xml:space="preserve">образовательного </w:t>
      </w:r>
      <w:r w:rsidRPr="00C22F05">
        <w:rPr>
          <w:i/>
          <w:color w:val="000000"/>
          <w:sz w:val="28"/>
          <w:szCs w:val="28"/>
        </w:rPr>
        <w:t xml:space="preserve">кредита, есть </w:t>
      </w:r>
      <w:r w:rsidR="003019B3" w:rsidRPr="00C22F05">
        <w:rPr>
          <w:i/>
          <w:color w:val="000000"/>
          <w:sz w:val="28"/>
          <w:szCs w:val="28"/>
        </w:rPr>
        <w:t xml:space="preserve">и </w:t>
      </w:r>
      <w:r w:rsidRPr="00C22F05">
        <w:rPr>
          <w:b/>
          <w:i/>
          <w:color w:val="000000"/>
          <w:sz w:val="28"/>
          <w:szCs w:val="28"/>
        </w:rPr>
        <w:t>кредит на образование, но с государственной поддержкой</w:t>
      </w:r>
      <w:r w:rsidRPr="00C22F05">
        <w:rPr>
          <w:i/>
          <w:color w:val="000000"/>
          <w:sz w:val="28"/>
          <w:szCs w:val="28"/>
        </w:rPr>
        <w:t xml:space="preserve">. </w:t>
      </w:r>
    </w:p>
    <w:p w:rsidR="000353B4" w:rsidRPr="00C22F05" w:rsidRDefault="000353B4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C22F05">
        <w:rPr>
          <w:i/>
          <w:color w:val="000000"/>
          <w:sz w:val="28"/>
          <w:szCs w:val="28"/>
        </w:rPr>
        <w:t>Рассмотрим его подробно.</w:t>
      </w:r>
    </w:p>
    <w:p w:rsidR="00402BC0" w:rsidRPr="00C22F05" w:rsidRDefault="009B124C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2F05">
        <w:rPr>
          <w:color w:val="000000"/>
          <w:sz w:val="28"/>
          <w:szCs w:val="28"/>
        </w:rPr>
        <w:t xml:space="preserve">Данная кредитная программа даёт возможность получить образование даже малообеспеченным </w:t>
      </w:r>
      <w:r w:rsidR="00402BC0" w:rsidRPr="00C22F05">
        <w:rPr>
          <w:color w:val="000000"/>
          <w:sz w:val="28"/>
          <w:szCs w:val="28"/>
        </w:rPr>
        <w:t xml:space="preserve">гражданам </w:t>
      </w:r>
      <w:r w:rsidRPr="00C22F05">
        <w:rPr>
          <w:color w:val="000000"/>
          <w:sz w:val="28"/>
          <w:szCs w:val="28"/>
        </w:rPr>
        <w:t xml:space="preserve">или гражданам, которые испытывают финансовые трудности в момент поступления в учебное заведение. Изучив условия и требования для получения целевого займа на обучение, многие студенты находят и минусы: </w:t>
      </w:r>
    </w:p>
    <w:p w:rsidR="00402BC0" w:rsidRPr="00C22F05" w:rsidRDefault="009B124C" w:rsidP="00E97DB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2F05">
        <w:rPr>
          <w:color w:val="000000"/>
          <w:sz w:val="28"/>
          <w:szCs w:val="28"/>
        </w:rPr>
        <w:lastRenderedPageBreak/>
        <w:t xml:space="preserve">банки требуют поручительство или залог, в случае если студент не трудоустроен; </w:t>
      </w:r>
    </w:p>
    <w:p w:rsidR="009B124C" w:rsidRPr="00C22F05" w:rsidRDefault="009B124C" w:rsidP="00E97DB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2F05">
        <w:rPr>
          <w:color w:val="000000"/>
          <w:sz w:val="28"/>
          <w:szCs w:val="28"/>
        </w:rPr>
        <w:t>в случае расторжения договора, заём</w:t>
      </w:r>
      <w:r w:rsidR="00402BC0" w:rsidRPr="00C22F05">
        <w:rPr>
          <w:color w:val="000000"/>
          <w:sz w:val="28"/>
          <w:szCs w:val="28"/>
        </w:rPr>
        <w:t xml:space="preserve">щик понесёт значительные траты и </w:t>
      </w:r>
      <w:r w:rsidRPr="00C22F05">
        <w:rPr>
          <w:color w:val="000000"/>
          <w:sz w:val="28"/>
          <w:szCs w:val="28"/>
        </w:rPr>
        <w:t xml:space="preserve">какие бы низкие проценты ни были, всё равно </w:t>
      </w:r>
      <w:r w:rsidR="005167DA" w:rsidRPr="00C22F05">
        <w:rPr>
          <w:color w:val="000000"/>
          <w:sz w:val="28"/>
          <w:szCs w:val="28"/>
        </w:rPr>
        <w:t>обучение стоит дорого</w:t>
      </w:r>
      <w:r w:rsidR="009D1F09" w:rsidRPr="00C22F05">
        <w:rPr>
          <w:color w:val="000000"/>
          <w:sz w:val="28"/>
          <w:szCs w:val="28"/>
        </w:rPr>
        <w:t>. [</w:t>
      </w:r>
      <w:r w:rsidR="001E1A50" w:rsidRPr="00C22F05">
        <w:rPr>
          <w:color w:val="000000"/>
          <w:sz w:val="28"/>
          <w:szCs w:val="28"/>
        </w:rPr>
        <w:t>5</w:t>
      </w:r>
      <w:r w:rsidR="002D5170" w:rsidRPr="00C22F05">
        <w:rPr>
          <w:color w:val="000000"/>
          <w:sz w:val="28"/>
          <w:szCs w:val="28"/>
        </w:rPr>
        <w:t>]</w:t>
      </w:r>
    </w:p>
    <w:p w:rsidR="00205904" w:rsidRPr="00C22F05" w:rsidRDefault="00402BC0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2F05">
        <w:rPr>
          <w:i/>
          <w:color w:val="000000"/>
          <w:sz w:val="28"/>
          <w:szCs w:val="28"/>
        </w:rPr>
        <w:t>Рассмотрим, к</w:t>
      </w:r>
      <w:r w:rsidR="00205904" w:rsidRPr="00C22F05">
        <w:rPr>
          <w:i/>
          <w:color w:val="000000"/>
          <w:sz w:val="28"/>
          <w:szCs w:val="28"/>
        </w:rPr>
        <w:t>то может п</w:t>
      </w:r>
      <w:r w:rsidR="005167DA" w:rsidRPr="00C22F05">
        <w:rPr>
          <w:i/>
          <w:color w:val="000000"/>
          <w:sz w:val="28"/>
          <w:szCs w:val="28"/>
        </w:rPr>
        <w:t>олучить образовательный кредит</w:t>
      </w:r>
      <w:r w:rsidR="0097604C" w:rsidRPr="00C22F05">
        <w:rPr>
          <w:i/>
          <w:color w:val="000000"/>
          <w:sz w:val="28"/>
          <w:szCs w:val="28"/>
        </w:rPr>
        <w:t>, заемщиками по данной программе могут быть</w:t>
      </w:r>
      <w:r w:rsidR="009D1F09" w:rsidRPr="00C22F05">
        <w:rPr>
          <w:i/>
          <w:color w:val="000000"/>
          <w:sz w:val="28"/>
          <w:szCs w:val="28"/>
        </w:rPr>
        <w:t>:</w:t>
      </w:r>
      <w:r w:rsidR="009D1F09" w:rsidRPr="00C22F05">
        <w:rPr>
          <w:color w:val="000000"/>
          <w:sz w:val="28"/>
          <w:szCs w:val="28"/>
        </w:rPr>
        <w:t xml:space="preserve"> [</w:t>
      </w:r>
      <w:r w:rsidR="001E1A50" w:rsidRPr="00C22F05">
        <w:rPr>
          <w:color w:val="000000"/>
          <w:sz w:val="28"/>
          <w:szCs w:val="28"/>
        </w:rPr>
        <w:t>6</w:t>
      </w:r>
      <w:r w:rsidR="005B764E" w:rsidRPr="00C22F05">
        <w:rPr>
          <w:color w:val="000000"/>
          <w:sz w:val="28"/>
          <w:szCs w:val="28"/>
        </w:rPr>
        <w:t>]</w:t>
      </w:r>
    </w:p>
    <w:p w:rsidR="00205904" w:rsidRPr="00C22F05" w:rsidRDefault="00205904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2F05">
        <w:rPr>
          <w:color w:val="000000"/>
          <w:sz w:val="28"/>
          <w:szCs w:val="28"/>
        </w:rPr>
        <w:t>1. Выпускники школ;</w:t>
      </w:r>
    </w:p>
    <w:p w:rsidR="00205904" w:rsidRPr="00C22F05" w:rsidRDefault="00205904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2F05">
        <w:rPr>
          <w:color w:val="000000"/>
          <w:sz w:val="28"/>
          <w:szCs w:val="28"/>
        </w:rPr>
        <w:t>2. Выпускники колледжей, техникумов и профессиональных училищ;</w:t>
      </w:r>
    </w:p>
    <w:p w:rsidR="00205904" w:rsidRPr="00C22F05" w:rsidRDefault="00205904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2F05">
        <w:rPr>
          <w:color w:val="000000"/>
          <w:sz w:val="28"/>
          <w:szCs w:val="28"/>
        </w:rPr>
        <w:t>3. Студенты, изъявившие получить второе высшее образование в возрасте до 45 лет;</w:t>
      </w:r>
    </w:p>
    <w:p w:rsidR="00205904" w:rsidRPr="00C22F05" w:rsidRDefault="00205904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2F05">
        <w:rPr>
          <w:color w:val="000000"/>
          <w:sz w:val="28"/>
          <w:szCs w:val="28"/>
        </w:rPr>
        <w:t>4. Выпускники гимназий;</w:t>
      </w:r>
    </w:p>
    <w:p w:rsidR="00205904" w:rsidRPr="00C22F05" w:rsidRDefault="00205904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2F05">
        <w:rPr>
          <w:color w:val="000000"/>
          <w:sz w:val="28"/>
          <w:szCs w:val="28"/>
        </w:rPr>
        <w:t>5. Все желающие, имеющие аттестат о среднем образовании.</w:t>
      </w:r>
    </w:p>
    <w:p w:rsidR="00205904" w:rsidRPr="00C22F05" w:rsidRDefault="00205904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2F05">
        <w:rPr>
          <w:color w:val="000000"/>
          <w:sz w:val="28"/>
          <w:szCs w:val="28"/>
        </w:rPr>
        <w:t xml:space="preserve">Однако каждый абитуриент обязательно должен помнить следующие правила, которые представители банка в обязательном порядке оговаривают перед </w:t>
      </w:r>
      <w:r w:rsidR="00402BC0" w:rsidRPr="00C22F05">
        <w:rPr>
          <w:color w:val="000000"/>
          <w:sz w:val="28"/>
          <w:szCs w:val="28"/>
        </w:rPr>
        <w:t xml:space="preserve">подбором программы </w:t>
      </w:r>
      <w:r w:rsidRPr="00C22F05">
        <w:rPr>
          <w:color w:val="000000"/>
          <w:sz w:val="28"/>
          <w:szCs w:val="28"/>
        </w:rPr>
        <w:t xml:space="preserve"> образовательного кредита:</w:t>
      </w:r>
    </w:p>
    <w:p w:rsidR="00205904" w:rsidRPr="00C22F05" w:rsidRDefault="00205904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2F05">
        <w:rPr>
          <w:color w:val="000000"/>
          <w:sz w:val="28"/>
          <w:szCs w:val="28"/>
        </w:rPr>
        <w:t>1. В коммерческих структурах процентная ставка порой достигает 30% годовых, тогда как от государства ставка по образовательному кредиту составляет</w:t>
      </w:r>
      <w:r w:rsidRPr="00C22F05">
        <w:rPr>
          <w:rStyle w:val="apple-converted-space"/>
          <w:color w:val="000000"/>
          <w:sz w:val="28"/>
          <w:szCs w:val="28"/>
        </w:rPr>
        <w:t xml:space="preserve"> 12% в </w:t>
      </w:r>
      <w:r w:rsidR="009D1F09" w:rsidRPr="00C22F05">
        <w:rPr>
          <w:rStyle w:val="apple-converted-space"/>
          <w:color w:val="000000"/>
          <w:sz w:val="28"/>
          <w:szCs w:val="28"/>
        </w:rPr>
        <w:t>год.</w:t>
      </w:r>
    </w:p>
    <w:p w:rsidR="00205904" w:rsidRPr="00C22F05" w:rsidRDefault="00205904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2F05">
        <w:rPr>
          <w:color w:val="000000"/>
          <w:sz w:val="28"/>
          <w:szCs w:val="28"/>
        </w:rPr>
        <w:t>2. Образовательный кредит выдается</w:t>
      </w:r>
      <w:r w:rsidRPr="00C22F05">
        <w:rPr>
          <w:rStyle w:val="apple-converted-space"/>
          <w:color w:val="000000"/>
          <w:sz w:val="28"/>
          <w:szCs w:val="28"/>
        </w:rPr>
        <w:t> только в рублях,</w:t>
      </w:r>
      <w:r w:rsidRPr="00C22F05">
        <w:rPr>
          <w:color w:val="000000"/>
          <w:sz w:val="28"/>
          <w:szCs w:val="28"/>
        </w:rPr>
        <w:t xml:space="preserve"> и ни в какой другой международной валюте.</w:t>
      </w:r>
    </w:p>
    <w:p w:rsidR="00205904" w:rsidRPr="00C22F05" w:rsidRDefault="00205904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2F05">
        <w:rPr>
          <w:color w:val="000000"/>
          <w:sz w:val="28"/>
          <w:szCs w:val="28"/>
        </w:rPr>
        <w:t>3. Сроки заимствования оговариваются в индивидуальном порядке и вовсе не связаны с периодом обучения, то есть расплатиться по долгам выпускник может, уже занимая определенную должность.</w:t>
      </w:r>
    </w:p>
    <w:p w:rsidR="00205904" w:rsidRPr="00C22F05" w:rsidRDefault="00205904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2F05">
        <w:rPr>
          <w:color w:val="000000"/>
          <w:sz w:val="28"/>
          <w:szCs w:val="28"/>
        </w:rPr>
        <w:t>4. Минимальный размер предоставляемого кредита —</w:t>
      </w:r>
      <w:r w:rsidRPr="00C22F05">
        <w:rPr>
          <w:rStyle w:val="apple-converted-space"/>
          <w:color w:val="000000"/>
          <w:sz w:val="28"/>
          <w:szCs w:val="28"/>
        </w:rPr>
        <w:t> 45 0</w:t>
      </w:r>
      <w:r w:rsidR="009D1F09" w:rsidRPr="00C22F05">
        <w:rPr>
          <w:rStyle w:val="apple-converted-space"/>
          <w:color w:val="000000"/>
          <w:sz w:val="28"/>
          <w:szCs w:val="28"/>
        </w:rPr>
        <w:t>0</w:t>
      </w:r>
      <w:r w:rsidRPr="00C22F05">
        <w:rPr>
          <w:rStyle w:val="apple-converted-space"/>
          <w:color w:val="000000"/>
          <w:sz w:val="28"/>
          <w:szCs w:val="28"/>
        </w:rPr>
        <w:t>0 рублей.</w:t>
      </w:r>
    </w:p>
    <w:p w:rsidR="00205904" w:rsidRPr="00C22F05" w:rsidRDefault="00205904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2F05">
        <w:rPr>
          <w:color w:val="000000"/>
          <w:sz w:val="28"/>
          <w:szCs w:val="28"/>
        </w:rPr>
        <w:t>5. Сроки погашения прописываются в договоре, а зависят от суммы кредита и финансовых возможностей заемщика, а составляют от 5 до 11 лет.</w:t>
      </w:r>
    </w:p>
    <w:p w:rsidR="00205904" w:rsidRPr="00C22F05" w:rsidRDefault="00205904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2F05">
        <w:rPr>
          <w:color w:val="000000"/>
          <w:sz w:val="28"/>
          <w:szCs w:val="28"/>
        </w:rPr>
        <w:t>6. Банком предоставляется</w:t>
      </w:r>
      <w:r w:rsidRPr="00C22F05">
        <w:rPr>
          <w:rStyle w:val="apple-converted-space"/>
          <w:color w:val="000000"/>
          <w:sz w:val="28"/>
          <w:szCs w:val="28"/>
        </w:rPr>
        <w:t> отсрочка по кредиту</w:t>
      </w:r>
      <w:r w:rsidR="005B764E" w:rsidRPr="00C22F05">
        <w:rPr>
          <w:rStyle w:val="apple-converted-space"/>
          <w:color w:val="000000"/>
          <w:sz w:val="28"/>
          <w:szCs w:val="28"/>
        </w:rPr>
        <w:t>,</w:t>
      </w:r>
      <w:r w:rsidRPr="00C22F05">
        <w:rPr>
          <w:rStyle w:val="apple-converted-space"/>
          <w:color w:val="000000"/>
          <w:sz w:val="28"/>
          <w:szCs w:val="28"/>
        </w:rPr>
        <w:t> </w:t>
      </w:r>
      <w:r w:rsidRPr="00C22F05">
        <w:rPr>
          <w:color w:val="000000"/>
          <w:sz w:val="28"/>
          <w:szCs w:val="28"/>
        </w:rPr>
        <w:t>продолжительностью пять лет; поскольку это как раз тот период, когда студент получает образование.</w:t>
      </w:r>
    </w:p>
    <w:p w:rsidR="00205904" w:rsidRPr="00C22F05" w:rsidRDefault="00205904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2F05">
        <w:rPr>
          <w:color w:val="000000"/>
          <w:sz w:val="28"/>
          <w:szCs w:val="28"/>
        </w:rPr>
        <w:t>7. В банковской структуре выдают наличными сумму, которая не превышает 90% от окончательной стоимости обучения.</w:t>
      </w:r>
    </w:p>
    <w:p w:rsidR="00205904" w:rsidRPr="00C22F05" w:rsidRDefault="00205904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2F05">
        <w:rPr>
          <w:color w:val="000000"/>
          <w:sz w:val="28"/>
          <w:szCs w:val="28"/>
        </w:rPr>
        <w:t xml:space="preserve">8. Контракт с </w:t>
      </w:r>
      <w:r w:rsidR="00402BC0" w:rsidRPr="00C22F05">
        <w:rPr>
          <w:color w:val="000000"/>
          <w:sz w:val="28"/>
          <w:szCs w:val="28"/>
        </w:rPr>
        <w:t>ВУЗ</w:t>
      </w:r>
      <w:r w:rsidR="005167DA" w:rsidRPr="00C22F05">
        <w:rPr>
          <w:color w:val="000000"/>
          <w:sz w:val="28"/>
          <w:szCs w:val="28"/>
        </w:rPr>
        <w:t>ом на предоставление услуг по</w:t>
      </w:r>
      <w:r w:rsidRPr="00C22F05">
        <w:rPr>
          <w:color w:val="000000"/>
          <w:sz w:val="28"/>
          <w:szCs w:val="28"/>
        </w:rPr>
        <w:t xml:space="preserve"> получению высшего образования желательно составить на весь период обучения, иначе размера кредита не хватит на его оплату.</w:t>
      </w:r>
    </w:p>
    <w:p w:rsidR="00205904" w:rsidRPr="00C22F05" w:rsidRDefault="00205904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2F05">
        <w:rPr>
          <w:color w:val="000000"/>
          <w:sz w:val="28"/>
          <w:szCs w:val="28"/>
        </w:rPr>
        <w:t>9. Важно соответствовать требованиям, которые банк предъявляет к заемщикам: чем больше сумма, тем строже правила.</w:t>
      </w:r>
    </w:p>
    <w:p w:rsidR="00205904" w:rsidRPr="00C22F05" w:rsidRDefault="00205904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2F05">
        <w:rPr>
          <w:color w:val="000000"/>
          <w:sz w:val="28"/>
          <w:szCs w:val="28"/>
        </w:rPr>
        <w:t xml:space="preserve">10. Образовательный кредит </w:t>
      </w:r>
      <w:r w:rsidR="005167DA" w:rsidRPr="00C22F05">
        <w:rPr>
          <w:color w:val="000000"/>
          <w:sz w:val="28"/>
          <w:szCs w:val="28"/>
        </w:rPr>
        <w:t xml:space="preserve">является целевым, его </w:t>
      </w:r>
      <w:r w:rsidRPr="00C22F05">
        <w:rPr>
          <w:color w:val="000000"/>
          <w:sz w:val="28"/>
          <w:szCs w:val="28"/>
        </w:rPr>
        <w:t>можно потратить только на получение дополнительного образования, но никак ни на другие потребности потенциального абитуриента или продуманных членов его семьи.</w:t>
      </w:r>
    </w:p>
    <w:p w:rsidR="00205904" w:rsidRPr="00C22F05" w:rsidRDefault="00205904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2F05">
        <w:rPr>
          <w:color w:val="000000"/>
          <w:sz w:val="28"/>
          <w:szCs w:val="28"/>
        </w:rPr>
        <w:t>11. На сайте жела</w:t>
      </w:r>
      <w:r w:rsidR="005167DA" w:rsidRPr="00C22F05">
        <w:rPr>
          <w:color w:val="000000"/>
          <w:sz w:val="28"/>
          <w:szCs w:val="28"/>
        </w:rPr>
        <w:t>емого</w:t>
      </w:r>
      <w:r w:rsidR="00402BC0" w:rsidRPr="00C22F05">
        <w:rPr>
          <w:color w:val="000000"/>
          <w:sz w:val="28"/>
          <w:szCs w:val="28"/>
        </w:rPr>
        <w:t xml:space="preserve"> ВУЗ</w:t>
      </w:r>
      <w:r w:rsidRPr="00C22F05">
        <w:rPr>
          <w:color w:val="000000"/>
          <w:sz w:val="28"/>
          <w:szCs w:val="28"/>
        </w:rPr>
        <w:t xml:space="preserve">а обязательно найдется перечень банков, которые готовы предоставить абитуриенту </w:t>
      </w:r>
      <w:r w:rsidR="00F91E00" w:rsidRPr="00C22F05">
        <w:rPr>
          <w:color w:val="000000"/>
          <w:sz w:val="28"/>
          <w:szCs w:val="28"/>
        </w:rPr>
        <w:t xml:space="preserve">образовательный кредит, </w:t>
      </w:r>
      <w:r w:rsidRPr="00C22F05">
        <w:rPr>
          <w:color w:val="000000"/>
          <w:sz w:val="28"/>
          <w:szCs w:val="28"/>
        </w:rPr>
        <w:t>на определенных условиях.</w:t>
      </w:r>
    </w:p>
    <w:p w:rsidR="00205904" w:rsidRPr="00C22F05" w:rsidRDefault="00205904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2F05">
        <w:rPr>
          <w:color w:val="000000"/>
          <w:sz w:val="28"/>
          <w:szCs w:val="28"/>
        </w:rPr>
        <w:lastRenderedPageBreak/>
        <w:t>12. Получить ощутимую финансовую помощь можно на посеместровую оплату обучения, как на дневном, так и на вечернем или заочном отделении высшего учебного заведения.</w:t>
      </w:r>
    </w:p>
    <w:p w:rsidR="009B124C" w:rsidRPr="00C22F05" w:rsidRDefault="00205904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2F05">
        <w:rPr>
          <w:color w:val="000000"/>
          <w:sz w:val="28"/>
          <w:szCs w:val="28"/>
        </w:rPr>
        <w:t>13. Кредитные средства выдаются</w:t>
      </w:r>
      <w:r w:rsidRPr="00C22F05">
        <w:rPr>
          <w:rStyle w:val="apple-converted-space"/>
          <w:color w:val="000000"/>
          <w:sz w:val="28"/>
          <w:szCs w:val="28"/>
        </w:rPr>
        <w:t> </w:t>
      </w:r>
      <w:r w:rsidR="009D1F09" w:rsidRPr="00C22F05">
        <w:rPr>
          <w:rStyle w:val="apple-converted-space"/>
          <w:color w:val="000000"/>
          <w:sz w:val="28"/>
          <w:szCs w:val="28"/>
        </w:rPr>
        <w:t>только в</w:t>
      </w:r>
      <w:r w:rsidR="005B764E" w:rsidRPr="00C22F05">
        <w:rPr>
          <w:rStyle w:val="apple-converted-space"/>
          <w:color w:val="000000"/>
          <w:sz w:val="28"/>
          <w:szCs w:val="28"/>
        </w:rPr>
        <w:t xml:space="preserve"> безналичном порядке,</w:t>
      </w:r>
      <w:r w:rsidRPr="00C22F05">
        <w:rPr>
          <w:color w:val="000000"/>
          <w:sz w:val="28"/>
          <w:szCs w:val="28"/>
        </w:rPr>
        <w:t xml:space="preserve"> то есть перечисляются непосредственно на счет выбранного </w:t>
      </w:r>
      <w:r w:rsidR="00B01FE8" w:rsidRPr="00C22F05">
        <w:rPr>
          <w:color w:val="000000"/>
          <w:sz w:val="28"/>
          <w:szCs w:val="28"/>
        </w:rPr>
        <w:t>учебного заведения.</w:t>
      </w:r>
    </w:p>
    <w:p w:rsidR="00831595" w:rsidRPr="00C22F05" w:rsidRDefault="00831595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C22F05">
        <w:rPr>
          <w:color w:val="000000" w:themeColor="text1"/>
          <w:sz w:val="28"/>
          <w:szCs w:val="28"/>
        </w:rPr>
        <w:t xml:space="preserve">Федеральным законом от 29.12.2012 года № 273-ФЗ «Об образовании в РФ» (статья 104) определено, </w:t>
      </w:r>
      <w:r w:rsidR="00F91E00" w:rsidRPr="00C22F05">
        <w:rPr>
          <w:color w:val="000000" w:themeColor="text1"/>
          <w:sz w:val="28"/>
          <w:szCs w:val="28"/>
        </w:rPr>
        <w:t>что гражданам, поступившим в ВУЗ</w:t>
      </w:r>
      <w:r w:rsidRPr="00C22F05">
        <w:rPr>
          <w:color w:val="000000" w:themeColor="text1"/>
          <w:sz w:val="28"/>
          <w:szCs w:val="28"/>
        </w:rPr>
        <w:t>ы и техникумы, банками и иными кредитными организациями предоставляются образовательные кредиты, которые являются целевыми, на оплату обучения в организации (основной образовательный кредит), на оплату проживания, питания, приобретения учебной и научной литературы и других бытовых нужд в период обучения (сопутствующий образовательный кредит</w:t>
      </w:r>
      <w:r w:rsidR="005167DA" w:rsidRPr="00C22F05">
        <w:rPr>
          <w:color w:val="000000" w:themeColor="text1"/>
          <w:sz w:val="28"/>
          <w:szCs w:val="28"/>
        </w:rPr>
        <w:t>). [</w:t>
      </w:r>
      <w:r w:rsidRPr="00C22F05">
        <w:rPr>
          <w:color w:val="000000" w:themeColor="text1"/>
          <w:sz w:val="28"/>
          <w:szCs w:val="28"/>
        </w:rPr>
        <w:t>2]</w:t>
      </w:r>
    </w:p>
    <w:p w:rsidR="00F91E00" w:rsidRPr="00C22F05" w:rsidRDefault="00831595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C22F05">
        <w:rPr>
          <w:color w:val="000000" w:themeColor="text1"/>
          <w:sz w:val="28"/>
          <w:szCs w:val="28"/>
        </w:rPr>
        <w:t xml:space="preserve">Однако, в начале 2017 года </w:t>
      </w:r>
      <w:r w:rsidR="005167DA" w:rsidRPr="00C22F05">
        <w:rPr>
          <w:color w:val="000000" w:themeColor="text1"/>
          <w:sz w:val="28"/>
          <w:szCs w:val="28"/>
        </w:rPr>
        <w:t xml:space="preserve">ПАО </w:t>
      </w:r>
      <w:r w:rsidRPr="00C22F05">
        <w:rPr>
          <w:color w:val="000000" w:themeColor="text1"/>
          <w:sz w:val="28"/>
          <w:szCs w:val="28"/>
        </w:rPr>
        <w:t>Сбербанк, объявил о приостановке кредитования на специальных условиях, объяснив это оптимиза</w:t>
      </w:r>
      <w:r w:rsidR="00C00EEC" w:rsidRPr="00C22F05">
        <w:rPr>
          <w:color w:val="000000" w:themeColor="text1"/>
          <w:sz w:val="28"/>
          <w:szCs w:val="28"/>
        </w:rPr>
        <w:t xml:space="preserve">цией государственной программы. </w:t>
      </w:r>
    </w:p>
    <w:p w:rsidR="003C6298" w:rsidRPr="00C22F05" w:rsidRDefault="00831595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C22F05">
        <w:rPr>
          <w:color w:val="000000" w:themeColor="text1"/>
          <w:sz w:val="28"/>
          <w:szCs w:val="28"/>
        </w:rPr>
        <w:t>В настоящее время реализация господдержки образовательного кредитования граждан, обучающихся по основным профессиональным образовательным пр</w:t>
      </w:r>
      <w:r w:rsidR="003C6298" w:rsidRPr="00C22F05">
        <w:rPr>
          <w:color w:val="000000" w:themeColor="text1"/>
          <w:sz w:val="28"/>
          <w:szCs w:val="28"/>
        </w:rPr>
        <w:t>ограммам, возобновляется.</w:t>
      </w:r>
    </w:p>
    <w:p w:rsidR="003C6298" w:rsidRPr="00C22F05" w:rsidRDefault="00831595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C22F05">
        <w:rPr>
          <w:color w:val="000000" w:themeColor="text1"/>
          <w:sz w:val="28"/>
          <w:szCs w:val="28"/>
        </w:rPr>
        <w:t>Постановлением Правительства РФ от 26 февраля 2018 г. № 197 утверждены новые Правила предоставления государственной поддержки образовательного кредитования (далее — Правила), в связи с чем Правила, утвержденные постановлением Правительства от 18 ноября</w:t>
      </w:r>
      <w:r w:rsidR="003C6298" w:rsidRPr="00C22F05">
        <w:rPr>
          <w:color w:val="000000" w:themeColor="text1"/>
          <w:sz w:val="28"/>
          <w:szCs w:val="28"/>
        </w:rPr>
        <w:t xml:space="preserve"> 2013 года №1026 утратили </w:t>
      </w:r>
      <w:r w:rsidR="009D1F09" w:rsidRPr="00C22F05">
        <w:rPr>
          <w:color w:val="000000" w:themeColor="text1"/>
          <w:sz w:val="28"/>
          <w:szCs w:val="28"/>
        </w:rPr>
        <w:t>силу. [</w:t>
      </w:r>
      <w:r w:rsidR="00153BE2" w:rsidRPr="00C22F05">
        <w:rPr>
          <w:color w:val="000000" w:themeColor="text1"/>
          <w:sz w:val="28"/>
          <w:szCs w:val="28"/>
        </w:rPr>
        <w:t>1</w:t>
      </w:r>
      <w:r w:rsidR="003C6298" w:rsidRPr="00C22F05">
        <w:rPr>
          <w:color w:val="000000" w:themeColor="text1"/>
          <w:sz w:val="28"/>
          <w:szCs w:val="28"/>
        </w:rPr>
        <w:t>]</w:t>
      </w:r>
      <w:r w:rsidR="00F91E00" w:rsidRPr="00C22F05">
        <w:rPr>
          <w:color w:val="000000" w:themeColor="text1"/>
          <w:sz w:val="28"/>
          <w:szCs w:val="28"/>
        </w:rPr>
        <w:t xml:space="preserve"> </w:t>
      </w:r>
    </w:p>
    <w:p w:rsidR="005167DA" w:rsidRPr="00C22F05" w:rsidRDefault="00831595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pple-converted-space"/>
          <w:color w:val="000000" w:themeColor="text1"/>
          <w:sz w:val="28"/>
          <w:szCs w:val="28"/>
        </w:rPr>
      </w:pPr>
      <w:r w:rsidRPr="00C22F05">
        <w:rPr>
          <w:i/>
          <w:color w:val="000000" w:themeColor="text1"/>
          <w:sz w:val="28"/>
          <w:szCs w:val="28"/>
        </w:rPr>
        <w:t>Согласно Правилам, в</w:t>
      </w:r>
      <w:r w:rsidRPr="00C22F05">
        <w:rPr>
          <w:rStyle w:val="apple-converted-space"/>
          <w:i/>
          <w:color w:val="000000" w:themeColor="text1"/>
          <w:sz w:val="28"/>
          <w:szCs w:val="28"/>
          <w:bdr w:val="none" w:sz="0" w:space="0" w:color="auto" w:frame="1"/>
        </w:rPr>
        <w:t> </w:t>
      </w:r>
      <w:r w:rsidRPr="00C22F05">
        <w:rPr>
          <w:i/>
          <w:color w:val="000000" w:themeColor="text1"/>
          <w:sz w:val="28"/>
          <w:szCs w:val="28"/>
          <w:bdr w:val="none" w:sz="0" w:space="0" w:color="auto" w:frame="1"/>
        </w:rPr>
        <w:t>частности</w:t>
      </w:r>
      <w:r w:rsidRPr="00C22F05">
        <w:rPr>
          <w:color w:val="000000" w:themeColor="text1"/>
          <w:sz w:val="28"/>
          <w:szCs w:val="28"/>
          <w:bdr w:val="none" w:sz="0" w:space="0" w:color="auto" w:frame="1"/>
        </w:rPr>
        <w:t>:</w:t>
      </w:r>
      <w:r w:rsidRPr="00C22F05">
        <w:rPr>
          <w:rStyle w:val="apple-converted-space"/>
          <w:color w:val="000000" w:themeColor="text1"/>
          <w:sz w:val="28"/>
          <w:szCs w:val="28"/>
        </w:rPr>
        <w:t> </w:t>
      </w:r>
    </w:p>
    <w:p w:rsidR="005167DA" w:rsidRPr="00C22F05" w:rsidRDefault="005167DA" w:rsidP="00E97DB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3"/>
        <w:jc w:val="both"/>
        <w:textAlignment w:val="baseline"/>
        <w:rPr>
          <w:color w:val="000000" w:themeColor="text1"/>
          <w:sz w:val="28"/>
          <w:szCs w:val="28"/>
        </w:rPr>
      </w:pPr>
      <w:r w:rsidRPr="00C22F05">
        <w:rPr>
          <w:rStyle w:val="a4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Р</w:t>
      </w:r>
      <w:r w:rsidR="009D1F09" w:rsidRPr="00C22F05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азмер</w:t>
      </w:r>
      <w:r w:rsidR="00831595" w:rsidRPr="00C22F05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образовательного кредита</w:t>
      </w:r>
      <w:r w:rsidR="00831595" w:rsidRPr="00C22F05">
        <w:rPr>
          <w:rStyle w:val="apple-converted-space"/>
          <w:color w:val="000000" w:themeColor="text1"/>
          <w:sz w:val="28"/>
          <w:szCs w:val="28"/>
        </w:rPr>
        <w:t> </w:t>
      </w:r>
      <w:r w:rsidR="00831595" w:rsidRPr="00C22F05">
        <w:rPr>
          <w:color w:val="000000" w:themeColor="text1"/>
          <w:sz w:val="28"/>
          <w:szCs w:val="28"/>
        </w:rPr>
        <w:t>определяется банком, исходя из стоимости образовательной услуги, указанной в договоре об оказании платных образовательных услуг, а допустимый размер сопутствующего образовательного кредита (на проживание, питание, приобретение литературы, бытовые нужды) в расчете на месяц обучения не должен превышать семи прожиточных минимумов в соответствующем субъекте Федерации с учетом процентов з</w:t>
      </w:r>
      <w:r w:rsidR="00C00EEC" w:rsidRPr="00C22F05">
        <w:rPr>
          <w:color w:val="000000" w:themeColor="text1"/>
          <w:sz w:val="28"/>
          <w:szCs w:val="28"/>
        </w:rPr>
        <w:t>а пользование таким кредитом;</w:t>
      </w:r>
    </w:p>
    <w:p w:rsidR="005167DA" w:rsidRPr="00C22F05" w:rsidRDefault="005167DA" w:rsidP="00E97DB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3"/>
        <w:jc w:val="both"/>
        <w:textAlignment w:val="baseline"/>
        <w:rPr>
          <w:color w:val="000000" w:themeColor="text1"/>
          <w:sz w:val="28"/>
          <w:szCs w:val="28"/>
        </w:rPr>
      </w:pPr>
      <w:r w:rsidRPr="00C22F05">
        <w:rPr>
          <w:color w:val="000000" w:themeColor="text1"/>
          <w:sz w:val="28"/>
          <w:szCs w:val="28"/>
        </w:rPr>
        <w:t>З</w:t>
      </w:r>
      <w:r w:rsidR="009D1F09" w:rsidRPr="00C22F05">
        <w:rPr>
          <w:color w:val="000000" w:themeColor="text1"/>
          <w:sz w:val="28"/>
          <w:szCs w:val="28"/>
        </w:rPr>
        <w:t>аёмщик</w:t>
      </w:r>
      <w:r w:rsidR="00831595" w:rsidRPr="00C22F05">
        <w:rPr>
          <w:rStyle w:val="apple-converted-space"/>
          <w:color w:val="000000" w:themeColor="text1"/>
          <w:sz w:val="28"/>
          <w:szCs w:val="28"/>
        </w:rPr>
        <w:t> </w:t>
      </w:r>
      <w:r w:rsidR="00831595" w:rsidRPr="00C22F05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не предоставляет обеспечение</w:t>
      </w:r>
      <w:r w:rsidR="00831595" w:rsidRPr="00C22F05">
        <w:rPr>
          <w:rStyle w:val="apple-converted-space"/>
          <w:color w:val="000000" w:themeColor="text1"/>
          <w:sz w:val="28"/>
          <w:szCs w:val="28"/>
        </w:rPr>
        <w:t> </w:t>
      </w:r>
      <w:r w:rsidR="00831595" w:rsidRPr="00C22F05">
        <w:rPr>
          <w:color w:val="000000" w:themeColor="text1"/>
          <w:sz w:val="28"/>
          <w:szCs w:val="28"/>
        </w:rPr>
        <w:t>для получения образовател</w:t>
      </w:r>
      <w:r w:rsidRPr="00C22F05">
        <w:rPr>
          <w:color w:val="000000" w:themeColor="text1"/>
          <w:sz w:val="28"/>
          <w:szCs w:val="28"/>
        </w:rPr>
        <w:t>ьного кредита;</w:t>
      </w:r>
    </w:p>
    <w:p w:rsidR="005167DA" w:rsidRPr="00C22F05" w:rsidRDefault="005167DA" w:rsidP="00E97DB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3"/>
        <w:jc w:val="both"/>
        <w:textAlignment w:val="baseline"/>
        <w:rPr>
          <w:color w:val="000000" w:themeColor="text1"/>
          <w:sz w:val="28"/>
          <w:szCs w:val="28"/>
        </w:rPr>
      </w:pPr>
      <w:r w:rsidRPr="00C22F05">
        <w:rPr>
          <w:color w:val="000000" w:themeColor="text1"/>
          <w:sz w:val="28"/>
          <w:szCs w:val="28"/>
        </w:rPr>
        <w:t>З</w:t>
      </w:r>
      <w:r w:rsidR="00831595" w:rsidRPr="00C22F05">
        <w:rPr>
          <w:color w:val="000000" w:themeColor="text1"/>
          <w:sz w:val="28"/>
          <w:szCs w:val="28"/>
        </w:rPr>
        <w:t>аёмщик</w:t>
      </w:r>
      <w:r w:rsidR="00831595" w:rsidRPr="00C22F05">
        <w:rPr>
          <w:rStyle w:val="apple-converted-space"/>
          <w:color w:val="000000" w:themeColor="text1"/>
          <w:sz w:val="28"/>
          <w:szCs w:val="28"/>
        </w:rPr>
        <w:t> </w:t>
      </w:r>
      <w:r w:rsidR="00831595" w:rsidRPr="00C22F05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имеет льготный период</w:t>
      </w:r>
      <w:r w:rsidR="00831595" w:rsidRPr="00C22F05">
        <w:rPr>
          <w:rStyle w:val="apple-converted-space"/>
          <w:color w:val="000000" w:themeColor="text1"/>
          <w:sz w:val="28"/>
          <w:szCs w:val="28"/>
        </w:rPr>
        <w:t> </w:t>
      </w:r>
      <w:r w:rsidR="000A5716" w:rsidRPr="00C22F05">
        <w:rPr>
          <w:color w:val="000000" w:themeColor="text1"/>
          <w:sz w:val="28"/>
          <w:szCs w:val="28"/>
        </w:rPr>
        <w:t>погаш</w:t>
      </w:r>
      <w:r w:rsidRPr="00C22F05">
        <w:rPr>
          <w:color w:val="000000" w:themeColor="text1"/>
          <w:sz w:val="28"/>
          <w:szCs w:val="28"/>
        </w:rPr>
        <w:t>ения кредита;</w:t>
      </w:r>
    </w:p>
    <w:p w:rsidR="005167DA" w:rsidRPr="00C22F05" w:rsidRDefault="005167DA" w:rsidP="00E97DB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3"/>
        <w:jc w:val="both"/>
        <w:textAlignment w:val="baseline"/>
        <w:rPr>
          <w:color w:val="000000" w:themeColor="text1"/>
          <w:sz w:val="28"/>
          <w:szCs w:val="28"/>
        </w:rPr>
      </w:pPr>
      <w:r w:rsidRPr="00C22F05">
        <w:rPr>
          <w:color w:val="000000" w:themeColor="text1"/>
          <w:sz w:val="28"/>
          <w:szCs w:val="28"/>
        </w:rPr>
        <w:t>З</w:t>
      </w:r>
      <w:r w:rsidR="00831595" w:rsidRPr="00C22F05">
        <w:rPr>
          <w:color w:val="000000" w:themeColor="text1"/>
          <w:sz w:val="28"/>
          <w:szCs w:val="28"/>
        </w:rPr>
        <w:t>аёмщику может быть предоставлена</w:t>
      </w:r>
      <w:r w:rsidR="00831595" w:rsidRPr="00C22F05">
        <w:rPr>
          <w:rStyle w:val="apple-converted-space"/>
          <w:color w:val="000000" w:themeColor="text1"/>
          <w:sz w:val="28"/>
          <w:szCs w:val="28"/>
        </w:rPr>
        <w:t> </w:t>
      </w:r>
      <w:r w:rsidR="00831595" w:rsidRPr="00C22F05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отсрочка</w:t>
      </w:r>
      <w:r w:rsidR="00831595" w:rsidRPr="00C22F05">
        <w:rPr>
          <w:rStyle w:val="apple-converted-space"/>
          <w:color w:val="000000" w:themeColor="text1"/>
          <w:sz w:val="28"/>
          <w:szCs w:val="28"/>
        </w:rPr>
        <w:t> </w:t>
      </w:r>
      <w:r w:rsidRPr="00C22F05">
        <w:rPr>
          <w:color w:val="000000" w:themeColor="text1"/>
          <w:sz w:val="28"/>
          <w:szCs w:val="28"/>
        </w:rPr>
        <w:t>выплаты кредита;</w:t>
      </w:r>
    </w:p>
    <w:p w:rsidR="005167DA" w:rsidRPr="00C22F05" w:rsidRDefault="005167DA" w:rsidP="00E97DB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3"/>
        <w:jc w:val="both"/>
        <w:textAlignment w:val="baseline"/>
        <w:rPr>
          <w:color w:val="000000" w:themeColor="text1"/>
          <w:sz w:val="28"/>
          <w:szCs w:val="28"/>
        </w:rPr>
      </w:pPr>
      <w:r w:rsidRPr="00C22F05">
        <w:rPr>
          <w:color w:val="000000" w:themeColor="text1"/>
          <w:sz w:val="28"/>
          <w:szCs w:val="28"/>
        </w:rPr>
        <w:t>З</w:t>
      </w:r>
      <w:r w:rsidR="00831595" w:rsidRPr="00C22F05">
        <w:rPr>
          <w:color w:val="000000" w:themeColor="text1"/>
          <w:sz w:val="28"/>
          <w:szCs w:val="28"/>
        </w:rPr>
        <w:t>аёмщик имеет право</w:t>
      </w:r>
      <w:r w:rsidR="00831595" w:rsidRPr="00C22F05">
        <w:rPr>
          <w:rStyle w:val="apple-converted-space"/>
          <w:color w:val="000000" w:themeColor="text1"/>
          <w:sz w:val="28"/>
          <w:szCs w:val="28"/>
        </w:rPr>
        <w:t> </w:t>
      </w:r>
      <w:r w:rsidR="00831595" w:rsidRPr="00C22F05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на однократную пролонгацию договора</w:t>
      </w:r>
      <w:r w:rsidR="00831595" w:rsidRPr="00C22F05">
        <w:rPr>
          <w:rStyle w:val="apple-converted-space"/>
          <w:color w:val="000000" w:themeColor="text1"/>
          <w:sz w:val="28"/>
          <w:szCs w:val="28"/>
        </w:rPr>
        <w:t> </w:t>
      </w:r>
      <w:r w:rsidR="00831595" w:rsidRPr="00C22F05">
        <w:rPr>
          <w:color w:val="000000" w:themeColor="text1"/>
          <w:sz w:val="28"/>
          <w:szCs w:val="28"/>
        </w:rPr>
        <w:t>о предоставлении образовательного кредита в случае освоения им других основных образовательных программ путем заключения дополнительного соглашения к договору о предоставле</w:t>
      </w:r>
      <w:r w:rsidRPr="00C22F05">
        <w:rPr>
          <w:color w:val="000000" w:themeColor="text1"/>
          <w:sz w:val="28"/>
          <w:szCs w:val="28"/>
        </w:rPr>
        <w:t>нии образовательного кредита;</w:t>
      </w:r>
    </w:p>
    <w:p w:rsidR="000A5716" w:rsidRPr="00C22F05" w:rsidRDefault="005167DA" w:rsidP="00E97DB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3"/>
        <w:jc w:val="both"/>
        <w:textAlignment w:val="baseline"/>
        <w:rPr>
          <w:color w:val="000000" w:themeColor="text1"/>
          <w:sz w:val="28"/>
          <w:szCs w:val="28"/>
        </w:rPr>
      </w:pPr>
      <w:r w:rsidRPr="00C22F05">
        <w:rPr>
          <w:color w:val="000000" w:themeColor="text1"/>
          <w:sz w:val="28"/>
          <w:szCs w:val="28"/>
        </w:rPr>
        <w:t>П</w:t>
      </w:r>
      <w:r w:rsidR="00831595" w:rsidRPr="00C22F05">
        <w:rPr>
          <w:color w:val="000000" w:themeColor="text1"/>
          <w:sz w:val="28"/>
          <w:szCs w:val="28"/>
        </w:rPr>
        <w:t>осле завершения обучения в образовательной организации заёмщик возвращает образовательный кредит в течение срока, не</w:t>
      </w:r>
      <w:r w:rsidR="00831595" w:rsidRPr="00C22F05">
        <w:rPr>
          <w:rStyle w:val="apple-converted-space"/>
          <w:color w:val="000000" w:themeColor="text1"/>
          <w:sz w:val="28"/>
          <w:szCs w:val="28"/>
        </w:rPr>
        <w:t> </w:t>
      </w:r>
      <w:r w:rsidR="00831595" w:rsidRPr="00C22F05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превышающего 120 месяцев</w:t>
      </w:r>
      <w:r w:rsidR="00831595" w:rsidRPr="00C22F05">
        <w:rPr>
          <w:rStyle w:val="apple-converted-space"/>
          <w:b/>
          <w:color w:val="000000" w:themeColor="text1"/>
          <w:sz w:val="28"/>
          <w:szCs w:val="28"/>
        </w:rPr>
        <w:t> </w:t>
      </w:r>
      <w:r w:rsidR="00831595" w:rsidRPr="00C22F05">
        <w:rPr>
          <w:color w:val="000000" w:themeColor="text1"/>
          <w:sz w:val="28"/>
          <w:szCs w:val="28"/>
        </w:rPr>
        <w:t>со дня окончания льготного периода пользования образовательным кредитом.</w:t>
      </w:r>
    </w:p>
    <w:p w:rsidR="00831595" w:rsidRPr="00C22F05" w:rsidRDefault="00831595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C22F05">
        <w:rPr>
          <w:color w:val="000000" w:themeColor="text1"/>
          <w:sz w:val="28"/>
          <w:szCs w:val="28"/>
        </w:rPr>
        <w:lastRenderedPageBreak/>
        <w:t>Также согласно Правилам банк, выдающий кредит, сможет</w:t>
      </w:r>
      <w:r w:rsidRPr="00C22F05">
        <w:rPr>
          <w:rStyle w:val="apple-converted-space"/>
          <w:color w:val="000000" w:themeColor="text1"/>
          <w:sz w:val="28"/>
          <w:szCs w:val="28"/>
        </w:rPr>
        <w:t> </w:t>
      </w:r>
      <w:r w:rsidRPr="00C22F05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увеличивать ставку</w:t>
      </w:r>
      <w:r w:rsidRPr="00C22F05">
        <w:rPr>
          <w:rStyle w:val="apple-converted-space"/>
          <w:color w:val="000000" w:themeColor="text1"/>
          <w:sz w:val="28"/>
          <w:szCs w:val="28"/>
        </w:rPr>
        <w:t> </w:t>
      </w:r>
      <w:r w:rsidRPr="00C22F05">
        <w:rPr>
          <w:color w:val="000000" w:themeColor="text1"/>
          <w:sz w:val="28"/>
          <w:szCs w:val="28"/>
        </w:rPr>
        <w:t xml:space="preserve">до </w:t>
      </w:r>
      <w:r w:rsidR="009D1F09" w:rsidRPr="00C22F05">
        <w:rPr>
          <w:color w:val="000000" w:themeColor="text1"/>
          <w:sz w:val="28"/>
          <w:szCs w:val="28"/>
        </w:rPr>
        <w:t>семипроцентных</w:t>
      </w:r>
      <w:r w:rsidRPr="00C22F05">
        <w:rPr>
          <w:color w:val="000000" w:themeColor="text1"/>
          <w:sz w:val="28"/>
          <w:szCs w:val="28"/>
        </w:rPr>
        <w:t xml:space="preserve"> пунктов дополнительно к одной четвертой величины базового индикатора, а размер субсидии банку на возмещение части затрат на уплату процентов по кредиту составит три четвертых установленной величины базового индикатора.</w:t>
      </w:r>
    </w:p>
    <w:p w:rsidR="00E30581" w:rsidRPr="00C22F05" w:rsidRDefault="00831595" w:rsidP="00E97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C22F05">
        <w:rPr>
          <w:color w:val="000000" w:themeColor="text1"/>
          <w:sz w:val="28"/>
          <w:szCs w:val="28"/>
        </w:rPr>
        <w:t>Таким образом, пока студент учится, он выплачивает только льготные проценты по кредиту, причём первые 2 года частично, а затем погашает долг и оставшиеся проценты в течение 10 лет после окончания учёбы. Если заёмщик испытывает сложности с возвращением кредита банку по объективным причинам, это сделает за него государство в пределах 20% задолженности.</w:t>
      </w:r>
    </w:p>
    <w:p w:rsidR="00E30581" w:rsidRPr="00C22F05" w:rsidRDefault="00E30581" w:rsidP="00E97D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2F05">
        <w:rPr>
          <w:rFonts w:ascii="Times New Roman" w:hAnsi="Times New Roman" w:cs="Times New Roman"/>
          <w:b/>
          <w:i/>
          <w:sz w:val="28"/>
          <w:szCs w:val="28"/>
        </w:rPr>
        <w:t>Документы, которые необходимы для получения образовательного кредита</w:t>
      </w:r>
    </w:p>
    <w:p w:rsidR="00E30581" w:rsidRPr="00C22F05" w:rsidRDefault="00E30581" w:rsidP="00E9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F05">
        <w:rPr>
          <w:rFonts w:ascii="Times New Roman" w:hAnsi="Times New Roman" w:cs="Times New Roman"/>
          <w:sz w:val="28"/>
          <w:szCs w:val="28"/>
        </w:rPr>
        <w:t>Необходим паспорт созаемщика или поручителя. Если кредит оформляется под залог недвижимости, то следует предоставить документы, подтверждающие право владения (на дом, квартиру, земельный участок, машину и пр.). Также понадобится договор, заключенный с образовательным заведением о подготовке специалиста и копия лицензии, которая предоставляет право данному учреждению вести образовательную деятельность.</w:t>
      </w:r>
    </w:p>
    <w:p w:rsidR="0097604C" w:rsidRPr="00C22F05" w:rsidRDefault="00E30581" w:rsidP="00E9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F05">
        <w:rPr>
          <w:rFonts w:ascii="Times New Roman" w:hAnsi="Times New Roman" w:cs="Times New Roman"/>
          <w:sz w:val="28"/>
          <w:szCs w:val="28"/>
        </w:rPr>
        <w:t>Отметим, что перед оформлен</w:t>
      </w:r>
      <w:r w:rsidR="00D63FCC" w:rsidRPr="00C22F05">
        <w:rPr>
          <w:rFonts w:ascii="Times New Roman" w:hAnsi="Times New Roman" w:cs="Times New Roman"/>
          <w:sz w:val="28"/>
          <w:szCs w:val="28"/>
        </w:rPr>
        <w:t xml:space="preserve">ием образовательного кредита </w:t>
      </w:r>
      <w:r w:rsidRPr="00C22F05">
        <w:rPr>
          <w:rFonts w:ascii="Times New Roman" w:hAnsi="Times New Roman" w:cs="Times New Roman"/>
          <w:sz w:val="28"/>
          <w:szCs w:val="28"/>
        </w:rPr>
        <w:t>заемщику необходимо ознакомится с условиями кредитования</w:t>
      </w:r>
      <w:r w:rsidR="0097604C" w:rsidRPr="00C22F05">
        <w:rPr>
          <w:rFonts w:ascii="Times New Roman" w:hAnsi="Times New Roman" w:cs="Times New Roman"/>
          <w:sz w:val="28"/>
          <w:szCs w:val="28"/>
        </w:rPr>
        <w:t xml:space="preserve"> в банке, куда он обратился</w:t>
      </w:r>
      <w:proofErr w:type="gramStart"/>
      <w:r w:rsidR="0097604C" w:rsidRPr="00C22F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7604C" w:rsidRPr="00C22F05">
        <w:rPr>
          <w:rFonts w:ascii="Times New Roman" w:hAnsi="Times New Roman" w:cs="Times New Roman"/>
          <w:sz w:val="28"/>
          <w:szCs w:val="28"/>
        </w:rPr>
        <w:t xml:space="preserve"> и произвести сравнение с условиями других банков. </w:t>
      </w:r>
    </w:p>
    <w:p w:rsidR="00205904" w:rsidRPr="00C22F05" w:rsidRDefault="00E30581" w:rsidP="00E9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F05">
        <w:rPr>
          <w:rFonts w:ascii="Times New Roman" w:hAnsi="Times New Roman" w:cs="Times New Roman"/>
          <w:sz w:val="28"/>
          <w:szCs w:val="28"/>
        </w:rPr>
        <w:t>Для исключения вероятности просрочек также следует учесть собственную платежеспособность, период и размер процентной ставки.</w:t>
      </w:r>
    </w:p>
    <w:p w:rsidR="00044CCC" w:rsidRPr="00C22F05" w:rsidRDefault="00044CCC" w:rsidP="00E9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CCC" w:rsidRPr="00C22F05" w:rsidRDefault="00044CCC" w:rsidP="00E9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CCC" w:rsidRPr="00C22F05" w:rsidRDefault="00044CCC" w:rsidP="00E9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CCC" w:rsidRPr="00C22F05" w:rsidRDefault="00044CCC" w:rsidP="00E9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CCC" w:rsidRPr="00C22F05" w:rsidRDefault="00044CCC" w:rsidP="00E9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CCC" w:rsidRPr="00C22F05" w:rsidRDefault="00044CCC" w:rsidP="00E9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CCC" w:rsidRPr="00C22F05" w:rsidRDefault="00044CCC" w:rsidP="00E9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CCC" w:rsidRPr="00C22F05" w:rsidRDefault="00044CCC" w:rsidP="00E9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CCC" w:rsidRPr="00C22F05" w:rsidRDefault="00044CCC" w:rsidP="00E9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CCC" w:rsidRPr="00C22F05" w:rsidRDefault="00044CCC" w:rsidP="00E9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CCC" w:rsidRPr="00C22F05" w:rsidRDefault="00044CCC" w:rsidP="00E9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CCC" w:rsidRPr="00C22F05" w:rsidRDefault="00044CCC" w:rsidP="00E9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CCC" w:rsidRPr="00C22F05" w:rsidRDefault="00044CCC" w:rsidP="00E9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CCC" w:rsidRPr="00C22F05" w:rsidRDefault="00044CCC" w:rsidP="00E9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CCC" w:rsidRDefault="00044CCC" w:rsidP="00E9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B00" w:rsidRDefault="00C87B00" w:rsidP="00E9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B00" w:rsidRPr="00C22F05" w:rsidRDefault="00C87B00" w:rsidP="00E97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904" w:rsidRPr="00C22F05" w:rsidRDefault="00044CCC" w:rsidP="00E97DBC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2" w:name="_Toc529739845"/>
      <w:r w:rsidRPr="00C22F05">
        <w:rPr>
          <w:rFonts w:ascii="Times New Roman" w:hAnsi="Times New Roman" w:cs="Times New Roman"/>
          <w:color w:val="auto"/>
        </w:rPr>
        <w:lastRenderedPageBreak/>
        <w:t xml:space="preserve">Глава 2. </w:t>
      </w:r>
      <w:r w:rsidR="009D1F09" w:rsidRPr="00C22F05">
        <w:rPr>
          <w:rFonts w:ascii="Times New Roman" w:hAnsi="Times New Roman" w:cs="Times New Roman"/>
          <w:color w:val="auto"/>
        </w:rPr>
        <w:t>Преимущества и</w:t>
      </w:r>
      <w:r w:rsidR="00DC3331" w:rsidRPr="00C22F05">
        <w:rPr>
          <w:rFonts w:ascii="Times New Roman" w:hAnsi="Times New Roman" w:cs="Times New Roman"/>
          <w:color w:val="auto"/>
        </w:rPr>
        <w:t xml:space="preserve"> недостатки </w:t>
      </w:r>
      <w:r w:rsidR="0031533E" w:rsidRPr="00C22F05">
        <w:rPr>
          <w:rFonts w:ascii="Times New Roman" w:hAnsi="Times New Roman" w:cs="Times New Roman"/>
          <w:color w:val="auto"/>
        </w:rPr>
        <w:t>образовательного кредита с государственной поддержкой</w:t>
      </w:r>
      <w:r w:rsidR="00AD684D" w:rsidRPr="00C22F05">
        <w:rPr>
          <w:rFonts w:ascii="Times New Roman" w:hAnsi="Times New Roman" w:cs="Times New Roman"/>
          <w:color w:val="auto"/>
        </w:rPr>
        <w:t xml:space="preserve"> для каждого субъекта</w:t>
      </w:r>
      <w:bookmarkEnd w:id="2"/>
    </w:p>
    <w:p w:rsidR="0031533E" w:rsidRPr="00C22F05" w:rsidRDefault="0031533E" w:rsidP="00E97D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3FCC" w:rsidRPr="00C22F05" w:rsidRDefault="0031533E" w:rsidP="00E97D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22F0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Преимущества образовательного кредитования </w:t>
      </w:r>
      <w:r w:rsidRPr="00C22F05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для государства</w:t>
      </w:r>
      <w:r w:rsidRPr="00C22F0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</w:p>
    <w:p w:rsidR="00D63FCC" w:rsidRPr="00C22F05" w:rsidRDefault="00D63FCC" w:rsidP="00E97DBC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31533E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помощью образовательных кредитов, позволяющих студентам оплачивать обучение на контрактной основе, обеспечивая </w:t>
      </w:r>
      <w:r w:rsidR="00F91E00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ВУЗ</w:t>
      </w:r>
      <w:r w:rsidR="0031533E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 большее финансирование за счет средств частного капитала, достигается увеличение финансирования, а также диверсификация финансирования высшей школы</w:t>
      </w:r>
      <w:r w:rsidR="00F91E00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</w:t>
      </w:r>
      <w:r w:rsidR="0031533E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ачество высшего образования, предоставляемого вузами, находится в прямой зависимости </w:t>
      </w:r>
      <w:r w:rsidR="00F91E00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уровня финансирования вузов, </w:t>
      </w:r>
      <w:r w:rsidR="0031533E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образовательные кредиты способствуют повышению качества высшего образования;</w:t>
      </w:r>
    </w:p>
    <w:p w:rsidR="00D63FCC" w:rsidRPr="00C22F05" w:rsidRDefault="00D63FCC" w:rsidP="00E97DBC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31533E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азвитая система образовательного кредитования обеспечивает равный доступ граждан вне зависимости от их материального положения к качественному образованию;</w:t>
      </w:r>
    </w:p>
    <w:p w:rsidR="00D63FCC" w:rsidRPr="00C22F05" w:rsidRDefault="00D63FCC" w:rsidP="00E97DBC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1533E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бразовательный кредит предоставляет возможность заплатить за обучение в хорошем вузе за счет средств частного капитала (банков-кредиторов). При этом уменьшается нагрузка на государственный бюджет;</w:t>
      </w:r>
    </w:p>
    <w:p w:rsidR="000A5716" w:rsidRPr="00C22F05" w:rsidRDefault="00D63FCC" w:rsidP="00E97DBC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1533E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случае государственного участия (например, в форме частичного гарантирования выданных студенческих кредитов) в системе образовательного кредитования (что представляется необходимым для существования системы образовательного кредитования на приемлемых для потребителя условиях) государственные расходы распределены во времени и минимальны при условии создания надлежащего механизма профилактики невозврато</w:t>
      </w:r>
      <w:r w:rsidR="000A5716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в. </w:t>
      </w:r>
    </w:p>
    <w:p w:rsidR="00D63FCC" w:rsidRPr="00C22F05" w:rsidRDefault="0031533E" w:rsidP="00E97D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22F0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Преимущества обр</w:t>
      </w:r>
      <w:r w:rsidR="00D63FCC" w:rsidRPr="00C22F0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азовательного кредитования </w:t>
      </w:r>
      <w:r w:rsidR="00D63FCC" w:rsidRPr="00C22F05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для ВУЗ</w:t>
      </w:r>
      <w:r w:rsidRPr="00C22F05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а</w:t>
      </w:r>
      <w:r w:rsidRPr="00C22F0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</w:p>
    <w:p w:rsidR="00D63FCC" w:rsidRPr="00C22F05" w:rsidRDefault="00D63FCC" w:rsidP="00E97DBC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ВУЗ</w:t>
      </w:r>
      <w:r w:rsidR="0031533E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получают дополнительное финансирование за счет увеличения количества студентов, обучающихся на платной основе;</w:t>
      </w:r>
    </w:p>
    <w:p w:rsidR="00D63FCC" w:rsidRPr="00C22F05" w:rsidRDefault="00D63FCC" w:rsidP="00E97DBC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1533E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ополнительное финансирование положительно влияет на качество предоставляемого вузами образования;</w:t>
      </w:r>
    </w:p>
    <w:p w:rsidR="0031533E" w:rsidRPr="00C22F05" w:rsidRDefault="00D63FCC" w:rsidP="00E97DBC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1533E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редоставление кредитов преимущественно студентам, поступавшим на бюджетные места и недобравшим баллов до проходного, увеличива</w:t>
      </w:r>
      <w:r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 численность обучающихся в ВУЗе</w:t>
      </w:r>
      <w:r w:rsidR="0031533E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способствуя тем самым повышению уровня высшего образования.</w:t>
      </w:r>
    </w:p>
    <w:p w:rsidR="00D63FCC" w:rsidRPr="00C22F05" w:rsidRDefault="0031533E" w:rsidP="00E97D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C22F0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Преимущества образовательного кредитования </w:t>
      </w:r>
      <w:r w:rsidRPr="00C22F05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для </w:t>
      </w:r>
      <w:r w:rsidR="00D63FCC" w:rsidRPr="00C22F05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студента</w:t>
      </w:r>
      <w:r w:rsidR="00D63FCC" w:rsidRPr="00C22F0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</w:t>
      </w:r>
    </w:p>
    <w:p w:rsidR="000A5716" w:rsidRPr="00C22F05" w:rsidRDefault="00D63FCC" w:rsidP="00E97D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F05">
        <w:rPr>
          <w:rFonts w:ascii="Times New Roman" w:hAnsi="Times New Roman" w:cs="Times New Roman"/>
          <w:color w:val="000000"/>
          <w:sz w:val="28"/>
          <w:szCs w:val="28"/>
        </w:rPr>
        <w:t>Необходимость</w:t>
      </w:r>
      <w:r w:rsidR="0031533E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получения кредита для оплаты образования способствует формированию у студентов более ответственного отношения к учебе – ведь возвращать кредит им придется из собственных доходов, уровень которых будет зависеть от качества освоения образовательных программ. Между тем противники данной схемы финансирования утверждают, что образовательные кредиты будут вынуждать студентов </w:t>
      </w:r>
      <w:r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ВУЗ</w:t>
      </w:r>
      <w:r w:rsidR="0031533E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 начинать работать еще во время обучения в </w:t>
      </w:r>
      <w:r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ВУЗ</w:t>
      </w:r>
      <w:r w:rsidR="0031533E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е, что существенно снизит отдачу от вложений в </w:t>
      </w:r>
      <w:r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обучение</w:t>
      </w:r>
      <w:r w:rsidR="0031533E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увеличит процент отчисляемых из </w:t>
      </w:r>
      <w:r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ВУЗ</w:t>
      </w:r>
      <w:r w:rsidR="0031533E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 студентов. На это можно возразить следующее: современная российская практика такова, что подавляющее большинство студентов (более 80%) начинают работать до окончания </w:t>
      </w:r>
      <w:r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ВУЗ</w:t>
      </w:r>
      <w:r w:rsidR="0031533E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а, зачастую уже на третьем курсе [</w:t>
      </w:r>
      <w:r w:rsidR="001E1A50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31533E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].</w:t>
      </w:r>
    </w:p>
    <w:p w:rsidR="000A5716" w:rsidRPr="00C22F05" w:rsidRDefault="0031533E" w:rsidP="00E97D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Более того, студенты, получившие кредит: во-первых, уверены в своих силах, в возможности хорошего трудоустройства и соответственно своевременного возврата кредита; во-вторых, понимают важность инвестиций в собственные знания; в-третьих, стремятся к самостоятельности и финансовой независимости.</w:t>
      </w:r>
      <w:r w:rsidRPr="00C22F0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91E00" w:rsidRPr="00C22F05" w:rsidRDefault="0031533E" w:rsidP="00E97D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Следовательно, решение о том, чтобы учиться в кредит, принимают люди целеустремленные, дальновидные и самостоятельные. </w:t>
      </w:r>
    </w:p>
    <w:p w:rsidR="00D63FCC" w:rsidRPr="00C22F05" w:rsidRDefault="0031533E" w:rsidP="00E97D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22F0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Таким образом, преимущества образовательных кредитов для студентов выглядят следующим образом:</w:t>
      </w:r>
    </w:p>
    <w:p w:rsidR="00D63FCC" w:rsidRPr="00C22F05" w:rsidRDefault="00D63FCC" w:rsidP="00E97DBC">
      <w:pPr>
        <w:pStyle w:val="a5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31533E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пособная молодежь имеет возможность получить образование в лучших высших учебных заведениях, не имея для этого собственных средств;</w:t>
      </w:r>
    </w:p>
    <w:p w:rsidR="00D63FCC" w:rsidRPr="00C22F05" w:rsidRDefault="00D63FCC" w:rsidP="00E97DBC">
      <w:pPr>
        <w:pStyle w:val="a5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1533E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бязательство по выплате кредита, возложенное на студента, формирует личность, более мотивированную на профессиональные достижения;</w:t>
      </w:r>
    </w:p>
    <w:p w:rsidR="00AD684D" w:rsidRPr="00C22F05" w:rsidRDefault="00D63FCC" w:rsidP="00E97DBC">
      <w:pPr>
        <w:pStyle w:val="a5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1533E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редитная история начинает формироваться в раннем возрасте</w:t>
      </w:r>
      <w:r w:rsidR="000A5716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63FCC" w:rsidRPr="00C22F05" w:rsidRDefault="00DC3331" w:rsidP="00E97DBC">
      <w:pPr>
        <w:pStyle w:val="a5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C22F0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Основные недостатки кредитов на образование</w:t>
      </w:r>
      <w:r w:rsidR="00D63FCC" w:rsidRPr="00C22F0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.</w:t>
      </w:r>
    </w:p>
    <w:p w:rsidR="00D63FCC" w:rsidRPr="00C22F05" w:rsidRDefault="00DC3331" w:rsidP="00E97DBC">
      <w:pPr>
        <w:pStyle w:val="a5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C22F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лиц, желающих получить хорошее образование, специальные кредиты являются весьма пр</w:t>
      </w:r>
      <w:r w:rsidR="00D63FCC" w:rsidRPr="00C22F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ивлекательными. Они имеют много </w:t>
      </w:r>
      <w:r w:rsidRPr="00C22F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преимуществ и позволяют получить специальность. Но при их оформлении необходимо обратить внимание на следующие моменты:</w:t>
      </w:r>
    </w:p>
    <w:p w:rsidR="00D63FCC" w:rsidRPr="00C22F05" w:rsidRDefault="00D63FCC" w:rsidP="00E97DBC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C22F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="00DC3331" w:rsidRPr="00C22F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ольшой перечень необходимых документов. Для получения кредита на образование следует предоставить не только паспорт и договор на обучение, но и подтвердить доходы. Для этого зачастую приходится привлекать созаемщиков (родителей, опекунов и</w:t>
      </w:r>
      <w:r w:rsidR="009D1F09" w:rsidRPr="00C22F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331" w:rsidRPr="00C22F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т.д.);</w:t>
      </w:r>
    </w:p>
    <w:p w:rsidR="00D63FCC" w:rsidRPr="00C22F05" w:rsidRDefault="00D63FCC" w:rsidP="00E97DBC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C22F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DC3331" w:rsidRPr="00C22F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 больших суммах кредита потребуется привлечение не только третьих лиц, но и залог недвижимости (транспорта, земельного участка и пр.);</w:t>
      </w:r>
    </w:p>
    <w:p w:rsidR="00D63FCC" w:rsidRPr="00C22F05" w:rsidRDefault="00D63FCC" w:rsidP="00E97DBC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C22F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="00DC3331" w:rsidRPr="00C22F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</w:t>
      </w:r>
      <w:r w:rsidR="0097604C" w:rsidRPr="00C22F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ки работают не со всеми ВУЗами. только </w:t>
      </w:r>
      <w:r w:rsidR="00DC3331" w:rsidRPr="00C22F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престижными учебными заведениями, поэтому не всегда удается получить кредит для обучения в выбранном заведении;</w:t>
      </w:r>
    </w:p>
    <w:p w:rsidR="00D63FCC" w:rsidRPr="00C22F05" w:rsidRDefault="00D63FCC" w:rsidP="00E97DBC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C22F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="00DC3331" w:rsidRPr="00C22F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удущему студенту для получения кредита на обучения необходимо не толь</w:t>
      </w:r>
      <w:r w:rsidRPr="00C22F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 заверить </w:t>
      </w:r>
      <w:r w:rsidR="00DC3331" w:rsidRPr="00C22F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банк в своей платежеспособности, но и убедить его в востребованности будущей специальности, престиже выбранного заведения, а также возможности заемщика работать по специальности;</w:t>
      </w:r>
    </w:p>
    <w:p w:rsidR="00D63FCC" w:rsidRPr="00C22F05" w:rsidRDefault="00D63FCC" w:rsidP="00E97DBC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C22F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DC3331" w:rsidRPr="00C22F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ногородним студентам тру</w:t>
      </w:r>
      <w:r w:rsidRPr="00C22F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дно получить кредит, поскольку </w:t>
      </w:r>
      <w:r w:rsidR="00DC3331" w:rsidRPr="00C22F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банк отдает предпочтение тем, кто прописан в регионе;</w:t>
      </w:r>
    </w:p>
    <w:p w:rsidR="00422B2D" w:rsidRPr="00C22F05" w:rsidRDefault="00D63FCC" w:rsidP="00E97DBC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C22F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DC3331" w:rsidRPr="00C22F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ри уходе в </w:t>
      </w:r>
      <w:r w:rsidR="00422B2D" w:rsidRPr="00C22F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академический отпуск (в армию) </w:t>
      </w:r>
      <w:r w:rsidR="00DC3331" w:rsidRPr="00C22F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банк не предоставляет отсрочку;</w:t>
      </w:r>
    </w:p>
    <w:p w:rsidR="00422B2D" w:rsidRPr="00C22F05" w:rsidRDefault="00422B2D" w:rsidP="00E97DBC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C22F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DC3331" w:rsidRPr="00C22F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умма полученного кредита составляет 80-90% от суммы всего обучения;</w:t>
      </w:r>
    </w:p>
    <w:p w:rsidR="00422B2D" w:rsidRPr="00C22F05" w:rsidRDefault="00422B2D" w:rsidP="00E97DBC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C22F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DC3331" w:rsidRPr="00C22F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тсрочка по выплате кредита, несомненно, является положительным моментом, но вместе с этим - и его недостатком. Заемщику необходим </w:t>
      </w:r>
      <w:r w:rsidR="00DC3331" w:rsidRPr="00C22F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весь период </w:t>
      </w:r>
      <w:r w:rsidRPr="00C22F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обучения (5-6 лет) выплачивать б</w:t>
      </w:r>
      <w:r w:rsidR="00DC3331" w:rsidRPr="00C22F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анку проценты, при этом сумм</w:t>
      </w:r>
      <w:r w:rsidRPr="00C22F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кредита никак не уменьшается.</w:t>
      </w:r>
    </w:p>
    <w:p w:rsidR="00422B2D" w:rsidRPr="00C22F05" w:rsidRDefault="00422B2D" w:rsidP="00E97DBC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C22F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DC3331" w:rsidRPr="00C22F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ериод оформления кредита составляет всего несколько недель с момента поступления и до начала обучения. Образовательный кредит выдается только на основании договора с учебным заведением;</w:t>
      </w:r>
    </w:p>
    <w:p w:rsidR="00DC3331" w:rsidRPr="00C22F05" w:rsidRDefault="00422B2D" w:rsidP="00E97DBC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C22F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DC3331" w:rsidRPr="00C22F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бразовательный кредит может быть оправдан только в том случае, если студент твердо уверен в выбранной профессии и собственных возможностях. Даже после преждевременного прекращения учебы кредит необходимо выплачивать.</w:t>
      </w:r>
    </w:p>
    <w:p w:rsidR="00DC3331" w:rsidRPr="00C22F05" w:rsidRDefault="00DC3331" w:rsidP="00E97DB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B2D" w:rsidRPr="00C22F05" w:rsidRDefault="00422B2D" w:rsidP="00E97D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2B2D" w:rsidRPr="00C22F05" w:rsidRDefault="00422B2D" w:rsidP="00E97D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2B2D" w:rsidRPr="00C22F05" w:rsidRDefault="00422B2D" w:rsidP="00E97D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2B2D" w:rsidRPr="00C22F05" w:rsidRDefault="00422B2D" w:rsidP="00E97D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2B2D" w:rsidRPr="00C22F05" w:rsidRDefault="00422B2D" w:rsidP="00E97D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2B2D" w:rsidRPr="00C22F05" w:rsidRDefault="00422B2D" w:rsidP="00E97D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2B2D" w:rsidRPr="00C22F05" w:rsidRDefault="00422B2D" w:rsidP="00E97D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2B2D" w:rsidRPr="00C22F05" w:rsidRDefault="00422B2D" w:rsidP="00E97D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2B2D" w:rsidRPr="00C22F05" w:rsidRDefault="00422B2D" w:rsidP="00E97D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1FE8" w:rsidRPr="00C22F05" w:rsidRDefault="00B01FE8" w:rsidP="00E97D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1FE8" w:rsidRPr="00C22F05" w:rsidRDefault="00B01FE8" w:rsidP="00E97D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1FE8" w:rsidRPr="00C22F05" w:rsidRDefault="00B01FE8" w:rsidP="00E97D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1FE8" w:rsidRPr="00C22F05" w:rsidRDefault="00B01FE8" w:rsidP="00E97D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1FE8" w:rsidRPr="00C22F05" w:rsidRDefault="00B01FE8" w:rsidP="00E97D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1FE8" w:rsidRPr="00C22F05" w:rsidRDefault="00B01FE8" w:rsidP="00E97D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1FE8" w:rsidRPr="00C22F05" w:rsidRDefault="00B01FE8" w:rsidP="00E97D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1FE8" w:rsidRPr="00C22F05" w:rsidRDefault="00B01FE8" w:rsidP="00E97D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1FE8" w:rsidRPr="00C22F05" w:rsidRDefault="00B01FE8" w:rsidP="00E97D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7140" w:rsidRPr="00C22F05" w:rsidRDefault="000A7140" w:rsidP="00E97D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7140" w:rsidRPr="00C22F05" w:rsidRDefault="000A7140" w:rsidP="00E97D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7140" w:rsidRPr="00C22F05" w:rsidRDefault="000A7140" w:rsidP="00E97D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7140" w:rsidRPr="00C22F05" w:rsidRDefault="000A7140" w:rsidP="00E97D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7140" w:rsidRPr="00C22F05" w:rsidRDefault="000A7140" w:rsidP="00E97D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7140" w:rsidRPr="00C22F05" w:rsidRDefault="000A7140" w:rsidP="00E97D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7140" w:rsidRPr="00C22F05" w:rsidRDefault="000A7140" w:rsidP="00E97D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7140" w:rsidRPr="00C22F05" w:rsidRDefault="000A7140" w:rsidP="00E97D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7140" w:rsidRPr="00C22F05" w:rsidRDefault="000A7140" w:rsidP="00E97D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1FE8" w:rsidRPr="00C22F05" w:rsidRDefault="00B01FE8" w:rsidP="00E97D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4CCC" w:rsidRPr="00C22F05" w:rsidRDefault="00044CCC" w:rsidP="00E97D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4CCC" w:rsidRPr="00C22F05" w:rsidRDefault="00044CCC" w:rsidP="00E97D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2B2D" w:rsidRPr="00C22F05" w:rsidRDefault="00422B2D" w:rsidP="00E97D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604C" w:rsidRPr="00C22F05" w:rsidRDefault="0097604C" w:rsidP="00E97D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604C" w:rsidRPr="00C22F05" w:rsidRDefault="0097604C" w:rsidP="00E97D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604C" w:rsidRPr="00C22F05" w:rsidRDefault="0097604C" w:rsidP="00E97D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3331" w:rsidRPr="00C22F05" w:rsidRDefault="00044CCC" w:rsidP="00E97DBC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F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3. </w:t>
      </w:r>
      <w:r w:rsidR="00422B2D" w:rsidRPr="00C22F05">
        <w:rPr>
          <w:rFonts w:ascii="Times New Roman" w:hAnsi="Times New Roman" w:cs="Times New Roman"/>
          <w:b/>
          <w:sz w:val="28"/>
          <w:szCs w:val="28"/>
        </w:rPr>
        <w:t xml:space="preserve">Практическая часть. </w:t>
      </w:r>
      <w:r w:rsidR="00104B64" w:rsidRPr="00C22F05">
        <w:rPr>
          <w:rFonts w:ascii="Times New Roman" w:hAnsi="Times New Roman" w:cs="Times New Roman"/>
          <w:b/>
          <w:sz w:val="28"/>
          <w:szCs w:val="28"/>
        </w:rPr>
        <w:t>Образовательны</w:t>
      </w:r>
      <w:r w:rsidR="00422B2D" w:rsidRPr="00C22F05">
        <w:rPr>
          <w:rFonts w:ascii="Times New Roman" w:hAnsi="Times New Roman" w:cs="Times New Roman"/>
          <w:b/>
          <w:sz w:val="28"/>
          <w:szCs w:val="28"/>
        </w:rPr>
        <w:t>й кредит</w:t>
      </w:r>
      <w:r w:rsidR="00980F7B" w:rsidRPr="00C22F05">
        <w:rPr>
          <w:rFonts w:ascii="Times New Roman" w:hAnsi="Times New Roman" w:cs="Times New Roman"/>
          <w:b/>
          <w:sz w:val="28"/>
          <w:szCs w:val="28"/>
        </w:rPr>
        <w:t xml:space="preserve"> с государственной</w:t>
      </w:r>
      <w:r w:rsidR="00604443" w:rsidRPr="00C22F05">
        <w:rPr>
          <w:rFonts w:ascii="Times New Roman" w:hAnsi="Times New Roman" w:cs="Times New Roman"/>
          <w:b/>
          <w:sz w:val="28"/>
          <w:szCs w:val="28"/>
        </w:rPr>
        <w:t xml:space="preserve"> поддержкой</w:t>
      </w:r>
      <w:r w:rsidR="00422B2D" w:rsidRPr="00C22F05">
        <w:rPr>
          <w:rFonts w:ascii="Times New Roman" w:hAnsi="Times New Roman" w:cs="Times New Roman"/>
          <w:b/>
          <w:sz w:val="28"/>
          <w:szCs w:val="28"/>
        </w:rPr>
        <w:t xml:space="preserve"> на примере </w:t>
      </w:r>
      <w:r w:rsidR="00991065" w:rsidRPr="00C22F05">
        <w:rPr>
          <w:rFonts w:ascii="Times New Roman" w:hAnsi="Times New Roman" w:cs="Times New Roman"/>
          <w:b/>
          <w:sz w:val="28"/>
          <w:szCs w:val="28"/>
        </w:rPr>
        <w:t xml:space="preserve">ПАО Сбербанк и </w:t>
      </w:r>
    </w:p>
    <w:p w:rsidR="00104B64" w:rsidRPr="00C22F05" w:rsidRDefault="00104B64" w:rsidP="00E97DBC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1065" w:rsidRPr="00C22F05" w:rsidRDefault="00991065" w:rsidP="00E97DB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2F05">
        <w:rPr>
          <w:rFonts w:ascii="Times New Roman" w:eastAsia="Times New Roman" w:hAnsi="Times New Roman" w:cs="Times New Roman"/>
          <w:sz w:val="28"/>
          <w:szCs w:val="28"/>
        </w:rPr>
        <w:t>Образовательный кредит предоставляется, когда соискатель отвечает требованиям и условиями, предъявленным кредитором. Главным фактором является статус заемщика – он должен быть учащимся ВУЗа или средне-профессионального учебного заведения.  Не имеет значения только форма обучения. Форма обучения очная и заочная.</w:t>
      </w:r>
    </w:p>
    <w:p w:rsidR="00E5683C" w:rsidRPr="00C22F05" w:rsidRDefault="00E5683C" w:rsidP="00E97DBC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F05">
        <w:rPr>
          <w:rFonts w:ascii="Times New Roman" w:hAnsi="Times New Roman" w:cs="Times New Roman"/>
          <w:sz w:val="28"/>
          <w:szCs w:val="28"/>
        </w:rPr>
        <w:t xml:space="preserve">На сегодняшний </w:t>
      </w:r>
      <w:r w:rsidR="00B155C6" w:rsidRPr="00C22F05">
        <w:rPr>
          <w:rFonts w:ascii="Times New Roman" w:hAnsi="Times New Roman" w:cs="Times New Roman"/>
          <w:sz w:val="28"/>
          <w:szCs w:val="28"/>
        </w:rPr>
        <w:t xml:space="preserve">день </w:t>
      </w:r>
      <w:r w:rsidRPr="00C22F05">
        <w:rPr>
          <w:rFonts w:ascii="Times New Roman" w:hAnsi="Times New Roman" w:cs="Times New Roman"/>
          <w:sz w:val="28"/>
          <w:szCs w:val="28"/>
        </w:rPr>
        <w:t xml:space="preserve">образовательный кредит без участия государственной поддержки можно получить </w:t>
      </w:r>
      <w:r w:rsidR="00B155C6" w:rsidRPr="00C22F05">
        <w:rPr>
          <w:rFonts w:ascii="Times New Roman" w:hAnsi="Times New Roman" w:cs="Times New Roman"/>
          <w:sz w:val="28"/>
          <w:szCs w:val="28"/>
        </w:rPr>
        <w:t>в банках</w:t>
      </w:r>
      <w:r w:rsidR="001E2CC6" w:rsidRPr="00C22F05">
        <w:rPr>
          <w:rFonts w:ascii="Times New Roman" w:hAnsi="Times New Roman" w:cs="Times New Roman"/>
          <w:sz w:val="28"/>
          <w:szCs w:val="28"/>
        </w:rPr>
        <w:t xml:space="preserve">.  А </w:t>
      </w:r>
      <w:r w:rsidRPr="00C22F05">
        <w:rPr>
          <w:rFonts w:ascii="Times New Roman" w:hAnsi="Times New Roman" w:cs="Times New Roman"/>
          <w:sz w:val="28"/>
          <w:szCs w:val="28"/>
        </w:rPr>
        <w:t xml:space="preserve">вот </w:t>
      </w:r>
      <w:r w:rsidR="00B155C6" w:rsidRPr="00C22F05">
        <w:rPr>
          <w:rFonts w:ascii="Times New Roman" w:hAnsi="Times New Roman" w:cs="Times New Roman"/>
          <w:sz w:val="28"/>
          <w:szCs w:val="28"/>
        </w:rPr>
        <w:t xml:space="preserve">по </w:t>
      </w:r>
      <w:r w:rsidRPr="00C22F05">
        <w:rPr>
          <w:rFonts w:ascii="Times New Roman" w:hAnsi="Times New Roman" w:cs="Times New Roman"/>
          <w:sz w:val="28"/>
          <w:szCs w:val="28"/>
        </w:rPr>
        <w:t>программ</w:t>
      </w:r>
      <w:r w:rsidR="00B155C6" w:rsidRPr="00C22F05">
        <w:rPr>
          <w:rFonts w:ascii="Times New Roman" w:hAnsi="Times New Roman" w:cs="Times New Roman"/>
          <w:sz w:val="28"/>
          <w:szCs w:val="28"/>
        </w:rPr>
        <w:t>е</w:t>
      </w:r>
      <w:r w:rsidRPr="00C22F05">
        <w:rPr>
          <w:rFonts w:ascii="Times New Roman" w:hAnsi="Times New Roman" w:cs="Times New Roman"/>
          <w:sz w:val="28"/>
          <w:szCs w:val="28"/>
        </w:rPr>
        <w:t xml:space="preserve"> </w:t>
      </w:r>
      <w:r w:rsidR="001E2CC6" w:rsidRPr="00C22F05">
        <w:rPr>
          <w:rFonts w:ascii="Times New Roman" w:hAnsi="Times New Roman" w:cs="Times New Roman"/>
          <w:sz w:val="28"/>
          <w:szCs w:val="28"/>
        </w:rPr>
        <w:t>кредит</w:t>
      </w:r>
      <w:r w:rsidRPr="00C22F05">
        <w:rPr>
          <w:rFonts w:ascii="Times New Roman" w:hAnsi="Times New Roman" w:cs="Times New Roman"/>
          <w:sz w:val="28"/>
          <w:szCs w:val="28"/>
        </w:rPr>
        <w:t>ования</w:t>
      </w:r>
      <w:r w:rsidR="001E2CC6" w:rsidRPr="00C22F05">
        <w:rPr>
          <w:rFonts w:ascii="Times New Roman" w:hAnsi="Times New Roman" w:cs="Times New Roman"/>
          <w:sz w:val="28"/>
          <w:szCs w:val="28"/>
        </w:rPr>
        <w:t xml:space="preserve"> на образование с государственной поддержкой </w:t>
      </w:r>
      <w:r w:rsidR="00B155C6" w:rsidRPr="00C22F05">
        <w:rPr>
          <w:rFonts w:ascii="Times New Roman" w:hAnsi="Times New Roman" w:cs="Times New Roman"/>
          <w:sz w:val="28"/>
          <w:szCs w:val="28"/>
        </w:rPr>
        <w:t>нет, в 2017 году</w:t>
      </w:r>
      <w:r w:rsidR="001E2CC6" w:rsidRPr="00C22F05">
        <w:rPr>
          <w:rFonts w:ascii="Times New Roman" w:hAnsi="Times New Roman" w:cs="Times New Roman"/>
          <w:sz w:val="28"/>
          <w:szCs w:val="28"/>
        </w:rPr>
        <w:t xml:space="preserve"> </w:t>
      </w:r>
      <w:r w:rsidR="00B155C6" w:rsidRPr="00C22F05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1E2CC6" w:rsidRPr="00C22F05">
        <w:rPr>
          <w:rFonts w:ascii="Times New Roman" w:hAnsi="Times New Roman" w:cs="Times New Roman"/>
          <w:sz w:val="28"/>
          <w:szCs w:val="28"/>
        </w:rPr>
        <w:t xml:space="preserve">была приостановлена, </w:t>
      </w:r>
      <w:r w:rsidR="00B155C6" w:rsidRPr="00C22F05">
        <w:rPr>
          <w:rFonts w:ascii="Times New Roman" w:hAnsi="Times New Roman" w:cs="Times New Roman"/>
          <w:sz w:val="28"/>
          <w:szCs w:val="28"/>
        </w:rPr>
        <w:t xml:space="preserve">далее вышло </w:t>
      </w:r>
      <w:r w:rsidRPr="00C22F05">
        <w:rPr>
          <w:rFonts w:ascii="Times New Roman" w:hAnsi="Times New Roman" w:cs="Times New Roman"/>
          <w:sz w:val="28"/>
          <w:szCs w:val="28"/>
        </w:rPr>
        <w:t>Постановление Правительства РФ от 26 февраля 2018 года №197</w:t>
      </w:r>
      <w:r w:rsidR="00436DC0" w:rsidRPr="00C22F05">
        <w:rPr>
          <w:rFonts w:ascii="Times New Roman" w:hAnsi="Times New Roman" w:cs="Times New Roman"/>
          <w:sz w:val="28"/>
          <w:szCs w:val="28"/>
        </w:rPr>
        <w:t>,</w:t>
      </w:r>
      <w:r w:rsidRPr="00C22F05">
        <w:rPr>
          <w:rFonts w:ascii="Times New Roman" w:hAnsi="Times New Roman" w:cs="Times New Roman"/>
          <w:sz w:val="28"/>
          <w:szCs w:val="28"/>
        </w:rPr>
        <w:t xml:space="preserve"> </w:t>
      </w:r>
      <w:r w:rsidR="00B155C6" w:rsidRPr="00C22F05">
        <w:rPr>
          <w:rFonts w:ascii="Times New Roman" w:hAnsi="Times New Roman" w:cs="Times New Roman"/>
          <w:sz w:val="28"/>
          <w:szCs w:val="28"/>
        </w:rPr>
        <w:t xml:space="preserve">оно </w:t>
      </w:r>
      <w:r w:rsidRPr="00C22F05">
        <w:rPr>
          <w:rFonts w:ascii="Times New Roman" w:hAnsi="Times New Roman" w:cs="Times New Roman"/>
          <w:sz w:val="28"/>
          <w:szCs w:val="28"/>
        </w:rPr>
        <w:t>было утверждено</w:t>
      </w:r>
      <w:r w:rsidR="00436DC0" w:rsidRPr="00C22F05">
        <w:rPr>
          <w:rFonts w:ascii="Times New Roman" w:hAnsi="Times New Roman" w:cs="Times New Roman"/>
          <w:sz w:val="28"/>
          <w:szCs w:val="28"/>
        </w:rPr>
        <w:t xml:space="preserve"> Председателем Правительства Дмитрием Анатольевичем Медведевым</w:t>
      </w:r>
      <w:r w:rsidRPr="00C22F05">
        <w:rPr>
          <w:rFonts w:ascii="Times New Roman" w:hAnsi="Times New Roman" w:cs="Times New Roman"/>
          <w:sz w:val="28"/>
          <w:szCs w:val="28"/>
        </w:rPr>
        <w:t>, но не вступило в силу (рис.1).</w:t>
      </w:r>
    </w:p>
    <w:p w:rsidR="00CA0677" w:rsidRPr="00C22F05" w:rsidRDefault="00CA0677" w:rsidP="00E97DBC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5EC9" w:rsidRPr="00C22F05" w:rsidRDefault="00415EC9" w:rsidP="00E97DBC">
      <w:pPr>
        <w:pStyle w:val="a5"/>
        <w:spacing w:after="0" w:line="240" w:lineRule="auto"/>
        <w:ind w:left="0" w:firstLine="708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C22F05">
        <w:rPr>
          <w:rFonts w:ascii="Times New Roman" w:hAnsi="Times New Roman" w:cs="Times New Roman"/>
          <w:noProof/>
          <w:sz w:val="28"/>
          <w:szCs w:val="28"/>
        </w:rPr>
        <w:t>Рисунок №1</w:t>
      </w:r>
    </w:p>
    <w:p w:rsidR="00104B64" w:rsidRPr="00C22F05" w:rsidRDefault="00CA0677" w:rsidP="00E97DBC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F0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95775" cy="1695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/>
                    <a:srcRect l="13149" t="22248" r="14528" b="26982"/>
                    <a:stretch/>
                  </pic:blipFill>
                  <pic:spPr bwMode="auto">
                    <a:xfrm>
                      <a:off x="0" y="0"/>
                      <a:ext cx="4295775" cy="1695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7140" w:rsidRPr="00C22F05" w:rsidRDefault="000A7140" w:rsidP="00E97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F05">
        <w:rPr>
          <w:rFonts w:ascii="Times New Roman" w:hAnsi="Times New Roman" w:cs="Times New Roman"/>
          <w:sz w:val="28"/>
          <w:szCs w:val="28"/>
        </w:rPr>
        <w:t>Стоит отметит</w:t>
      </w:r>
      <w:r w:rsidR="008B7555" w:rsidRPr="00C22F05">
        <w:rPr>
          <w:rFonts w:ascii="Times New Roman" w:hAnsi="Times New Roman" w:cs="Times New Roman"/>
          <w:sz w:val="28"/>
          <w:szCs w:val="28"/>
        </w:rPr>
        <w:t>ь, что Сбербанк был единственным</w:t>
      </w:r>
      <w:r w:rsidRPr="00C22F05">
        <w:rPr>
          <w:rFonts w:ascii="Times New Roman" w:hAnsi="Times New Roman" w:cs="Times New Roman"/>
          <w:sz w:val="28"/>
          <w:szCs w:val="28"/>
        </w:rPr>
        <w:t xml:space="preserve"> </w:t>
      </w:r>
      <w:r w:rsidR="008B7555" w:rsidRPr="00C22F05">
        <w:rPr>
          <w:rFonts w:ascii="Times New Roman" w:hAnsi="Times New Roman" w:cs="Times New Roman"/>
          <w:sz w:val="28"/>
          <w:szCs w:val="28"/>
        </w:rPr>
        <w:t>банком, который заключал</w:t>
      </w:r>
      <w:r w:rsidRPr="00C22F05">
        <w:rPr>
          <w:rFonts w:ascii="Times New Roman" w:hAnsi="Times New Roman" w:cs="Times New Roman"/>
          <w:sz w:val="28"/>
          <w:szCs w:val="28"/>
        </w:rPr>
        <w:t xml:space="preserve"> сделки в формате:</w:t>
      </w:r>
    </w:p>
    <w:p w:rsidR="000A7140" w:rsidRPr="00C22F05" w:rsidRDefault="000A7140" w:rsidP="00E97DB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F05">
        <w:rPr>
          <w:rFonts w:ascii="Times New Roman" w:hAnsi="Times New Roman" w:cs="Times New Roman"/>
          <w:sz w:val="28"/>
          <w:szCs w:val="28"/>
        </w:rPr>
        <w:t>•</w:t>
      </w:r>
      <w:r w:rsidRPr="00C22F05">
        <w:rPr>
          <w:rFonts w:ascii="Times New Roman" w:hAnsi="Times New Roman" w:cs="Times New Roman"/>
          <w:sz w:val="28"/>
          <w:szCs w:val="28"/>
        </w:rPr>
        <w:tab/>
        <w:t>ВУЗ;</w:t>
      </w:r>
    </w:p>
    <w:p w:rsidR="000A7140" w:rsidRPr="00C22F05" w:rsidRDefault="000A7140" w:rsidP="00E97DB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F05">
        <w:rPr>
          <w:rFonts w:ascii="Times New Roman" w:hAnsi="Times New Roman" w:cs="Times New Roman"/>
          <w:sz w:val="28"/>
          <w:szCs w:val="28"/>
        </w:rPr>
        <w:t>•</w:t>
      </w:r>
      <w:r w:rsidRPr="00C22F05">
        <w:rPr>
          <w:rFonts w:ascii="Times New Roman" w:hAnsi="Times New Roman" w:cs="Times New Roman"/>
          <w:sz w:val="28"/>
          <w:szCs w:val="28"/>
        </w:rPr>
        <w:tab/>
        <w:t>Мин. Образования;</w:t>
      </w:r>
    </w:p>
    <w:p w:rsidR="000A7140" w:rsidRPr="00C22F05" w:rsidRDefault="000A7140" w:rsidP="00E97DB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F05">
        <w:rPr>
          <w:rFonts w:ascii="Times New Roman" w:hAnsi="Times New Roman" w:cs="Times New Roman"/>
          <w:sz w:val="28"/>
          <w:szCs w:val="28"/>
        </w:rPr>
        <w:t>•</w:t>
      </w:r>
      <w:r w:rsidRPr="00C22F05">
        <w:rPr>
          <w:rFonts w:ascii="Times New Roman" w:hAnsi="Times New Roman" w:cs="Times New Roman"/>
          <w:sz w:val="28"/>
          <w:szCs w:val="28"/>
        </w:rPr>
        <w:tab/>
        <w:t>Клиент.</w:t>
      </w:r>
    </w:p>
    <w:p w:rsidR="00B155C6" w:rsidRPr="00C22F05" w:rsidRDefault="000A7140" w:rsidP="00E97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F05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B155C6" w:rsidRPr="00C22F05">
        <w:rPr>
          <w:rFonts w:ascii="Times New Roman" w:hAnsi="Times New Roman" w:cs="Times New Roman"/>
          <w:sz w:val="28"/>
          <w:szCs w:val="28"/>
        </w:rPr>
        <w:t>в наши дни</w:t>
      </w:r>
      <w:r w:rsidRPr="00C22F05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E5683C" w:rsidRPr="00C22F05">
        <w:rPr>
          <w:rFonts w:ascii="Times New Roman" w:hAnsi="Times New Roman" w:cs="Times New Roman"/>
          <w:sz w:val="28"/>
          <w:szCs w:val="28"/>
        </w:rPr>
        <w:t>материально затратным</w:t>
      </w:r>
      <w:r w:rsidRPr="00C22F05">
        <w:rPr>
          <w:rFonts w:ascii="Times New Roman" w:hAnsi="Times New Roman" w:cs="Times New Roman"/>
          <w:sz w:val="28"/>
          <w:szCs w:val="28"/>
        </w:rPr>
        <w:t xml:space="preserve"> делом. </w:t>
      </w:r>
      <w:r w:rsidR="00DE7070" w:rsidRPr="00C22F05">
        <w:rPr>
          <w:rFonts w:ascii="Times New Roman" w:hAnsi="Times New Roman" w:cs="Times New Roman"/>
          <w:sz w:val="28"/>
          <w:szCs w:val="28"/>
        </w:rPr>
        <w:t>На</w:t>
      </w:r>
      <w:r w:rsidR="009311BC" w:rsidRPr="00C22F05">
        <w:rPr>
          <w:rFonts w:ascii="Times New Roman" w:hAnsi="Times New Roman" w:cs="Times New Roman"/>
          <w:sz w:val="28"/>
          <w:szCs w:val="28"/>
        </w:rPr>
        <w:t xml:space="preserve"> </w:t>
      </w:r>
      <w:r w:rsidRPr="00C22F05">
        <w:rPr>
          <w:rFonts w:ascii="Times New Roman" w:hAnsi="Times New Roman" w:cs="Times New Roman"/>
          <w:sz w:val="28"/>
          <w:szCs w:val="28"/>
        </w:rPr>
        <w:t>основе этого</w:t>
      </w:r>
      <w:r w:rsidR="00DE7070" w:rsidRPr="00C22F05">
        <w:rPr>
          <w:rFonts w:ascii="Times New Roman" w:hAnsi="Times New Roman" w:cs="Times New Roman"/>
          <w:sz w:val="28"/>
          <w:szCs w:val="28"/>
        </w:rPr>
        <w:t xml:space="preserve">, студенты, которые задумались о дальнейшем образовании, и </w:t>
      </w:r>
      <w:r w:rsidR="00B155C6" w:rsidRPr="00C22F05">
        <w:rPr>
          <w:rFonts w:ascii="Times New Roman" w:hAnsi="Times New Roman" w:cs="Times New Roman"/>
          <w:sz w:val="28"/>
          <w:szCs w:val="28"/>
        </w:rPr>
        <w:t xml:space="preserve">у которых </w:t>
      </w:r>
      <w:r w:rsidR="00DE7070" w:rsidRPr="00C22F05">
        <w:rPr>
          <w:rFonts w:ascii="Times New Roman" w:hAnsi="Times New Roman" w:cs="Times New Roman"/>
          <w:sz w:val="28"/>
          <w:szCs w:val="28"/>
        </w:rPr>
        <w:t>нет материальной помощи близких,</w:t>
      </w:r>
      <w:r w:rsidRPr="00C22F05">
        <w:rPr>
          <w:rFonts w:ascii="Times New Roman" w:hAnsi="Times New Roman" w:cs="Times New Roman"/>
          <w:sz w:val="28"/>
          <w:szCs w:val="28"/>
        </w:rPr>
        <w:t xml:space="preserve"> </w:t>
      </w:r>
      <w:r w:rsidR="00B155C6" w:rsidRPr="00C22F05">
        <w:rPr>
          <w:rFonts w:ascii="Times New Roman" w:hAnsi="Times New Roman" w:cs="Times New Roman"/>
          <w:sz w:val="28"/>
          <w:szCs w:val="28"/>
        </w:rPr>
        <w:t>необходимо</w:t>
      </w:r>
      <w:r w:rsidR="00DE7070" w:rsidRPr="00C22F05">
        <w:rPr>
          <w:rFonts w:ascii="Times New Roman" w:hAnsi="Times New Roman" w:cs="Times New Roman"/>
          <w:sz w:val="28"/>
          <w:szCs w:val="28"/>
        </w:rPr>
        <w:t xml:space="preserve"> обратится в банк для по</w:t>
      </w:r>
      <w:r w:rsidRPr="00C22F05">
        <w:rPr>
          <w:rFonts w:ascii="Times New Roman" w:hAnsi="Times New Roman" w:cs="Times New Roman"/>
          <w:sz w:val="28"/>
          <w:szCs w:val="28"/>
        </w:rPr>
        <w:t>пыт</w:t>
      </w:r>
      <w:r w:rsidR="00DE7070" w:rsidRPr="00C22F05">
        <w:rPr>
          <w:rFonts w:ascii="Times New Roman" w:hAnsi="Times New Roman" w:cs="Times New Roman"/>
          <w:sz w:val="28"/>
          <w:szCs w:val="28"/>
        </w:rPr>
        <w:t>ки</w:t>
      </w:r>
      <w:r w:rsidRPr="00C22F05">
        <w:rPr>
          <w:rFonts w:ascii="Times New Roman" w:hAnsi="Times New Roman" w:cs="Times New Roman"/>
          <w:sz w:val="28"/>
          <w:szCs w:val="28"/>
        </w:rPr>
        <w:t xml:space="preserve"> подобрать </w:t>
      </w:r>
      <w:r w:rsidR="00B155C6" w:rsidRPr="00C22F05">
        <w:rPr>
          <w:rFonts w:ascii="Times New Roman" w:hAnsi="Times New Roman" w:cs="Times New Roman"/>
          <w:sz w:val="28"/>
          <w:szCs w:val="28"/>
        </w:rPr>
        <w:t>программу образовательного</w:t>
      </w:r>
      <w:r w:rsidRPr="00C22F05">
        <w:rPr>
          <w:rFonts w:ascii="Times New Roman" w:hAnsi="Times New Roman" w:cs="Times New Roman"/>
          <w:sz w:val="28"/>
          <w:szCs w:val="28"/>
        </w:rPr>
        <w:t xml:space="preserve"> кредит</w:t>
      </w:r>
      <w:r w:rsidR="00B155C6" w:rsidRPr="00C22F05">
        <w:rPr>
          <w:rFonts w:ascii="Times New Roman" w:hAnsi="Times New Roman" w:cs="Times New Roman"/>
          <w:sz w:val="28"/>
          <w:szCs w:val="28"/>
        </w:rPr>
        <w:t>а</w:t>
      </w:r>
      <w:r w:rsidRPr="00C22F05">
        <w:rPr>
          <w:rFonts w:ascii="Times New Roman" w:hAnsi="Times New Roman" w:cs="Times New Roman"/>
          <w:sz w:val="28"/>
          <w:szCs w:val="28"/>
        </w:rPr>
        <w:t xml:space="preserve"> с государственно</w:t>
      </w:r>
      <w:r w:rsidR="009311BC" w:rsidRPr="00C22F05">
        <w:rPr>
          <w:rFonts w:ascii="Times New Roman" w:hAnsi="Times New Roman" w:cs="Times New Roman"/>
          <w:sz w:val="28"/>
          <w:szCs w:val="28"/>
        </w:rPr>
        <w:t>й поддержкой</w:t>
      </w:r>
      <w:r w:rsidRPr="00C22F05">
        <w:rPr>
          <w:rFonts w:ascii="Times New Roman" w:hAnsi="Times New Roman" w:cs="Times New Roman"/>
          <w:sz w:val="28"/>
          <w:szCs w:val="28"/>
        </w:rPr>
        <w:t xml:space="preserve">. </w:t>
      </w:r>
      <w:r w:rsidR="00DE7070" w:rsidRPr="00C22F05">
        <w:rPr>
          <w:rFonts w:ascii="Times New Roman" w:hAnsi="Times New Roman" w:cs="Times New Roman"/>
          <w:sz w:val="28"/>
          <w:szCs w:val="28"/>
        </w:rPr>
        <w:t xml:space="preserve">И естественно стоит выбор </w:t>
      </w:r>
      <w:r w:rsidR="00B155C6" w:rsidRPr="00C22F05">
        <w:rPr>
          <w:rFonts w:ascii="Times New Roman" w:hAnsi="Times New Roman" w:cs="Times New Roman"/>
          <w:sz w:val="28"/>
          <w:szCs w:val="28"/>
        </w:rPr>
        <w:t>перед</w:t>
      </w:r>
      <w:r w:rsidR="00436DC0" w:rsidRPr="00C22F05">
        <w:rPr>
          <w:rFonts w:ascii="Times New Roman" w:hAnsi="Times New Roman" w:cs="Times New Roman"/>
          <w:sz w:val="28"/>
          <w:szCs w:val="28"/>
        </w:rPr>
        <w:t xml:space="preserve"> банками</w:t>
      </w:r>
      <w:r w:rsidR="00B155C6" w:rsidRPr="00C22F05">
        <w:rPr>
          <w:rFonts w:ascii="Times New Roman" w:hAnsi="Times New Roman" w:cs="Times New Roman"/>
          <w:sz w:val="28"/>
          <w:szCs w:val="28"/>
        </w:rPr>
        <w:t xml:space="preserve">, студенту необходимо сравнить предложения банков по </w:t>
      </w:r>
      <w:r w:rsidR="00436DC0" w:rsidRPr="00C22F05">
        <w:rPr>
          <w:rFonts w:ascii="Times New Roman" w:hAnsi="Times New Roman" w:cs="Times New Roman"/>
          <w:sz w:val="28"/>
          <w:szCs w:val="28"/>
        </w:rPr>
        <w:t xml:space="preserve">условиям </w:t>
      </w:r>
      <w:r w:rsidR="00B155C6" w:rsidRPr="00C22F05">
        <w:rPr>
          <w:rFonts w:ascii="Times New Roman" w:hAnsi="Times New Roman" w:cs="Times New Roman"/>
          <w:sz w:val="28"/>
          <w:szCs w:val="28"/>
        </w:rPr>
        <w:t>кредит</w:t>
      </w:r>
      <w:r w:rsidR="00436DC0" w:rsidRPr="00C22F05">
        <w:rPr>
          <w:rFonts w:ascii="Times New Roman" w:hAnsi="Times New Roman" w:cs="Times New Roman"/>
          <w:sz w:val="28"/>
          <w:szCs w:val="28"/>
        </w:rPr>
        <w:t>ования</w:t>
      </w:r>
      <w:r w:rsidR="00B155C6" w:rsidRPr="00C22F05">
        <w:rPr>
          <w:rFonts w:ascii="Times New Roman" w:hAnsi="Times New Roman" w:cs="Times New Roman"/>
          <w:sz w:val="28"/>
          <w:szCs w:val="28"/>
        </w:rPr>
        <w:t xml:space="preserve"> и выбрать </w:t>
      </w:r>
      <w:r w:rsidR="00436DC0" w:rsidRPr="00C22F05">
        <w:rPr>
          <w:rFonts w:ascii="Times New Roman" w:hAnsi="Times New Roman" w:cs="Times New Roman"/>
          <w:sz w:val="28"/>
          <w:szCs w:val="28"/>
        </w:rPr>
        <w:t>подходящую программу</w:t>
      </w:r>
      <w:r w:rsidR="00B155C6" w:rsidRPr="00C22F05">
        <w:rPr>
          <w:rFonts w:ascii="Times New Roman" w:hAnsi="Times New Roman" w:cs="Times New Roman"/>
          <w:sz w:val="28"/>
          <w:szCs w:val="28"/>
        </w:rPr>
        <w:t>.</w:t>
      </w:r>
    </w:p>
    <w:p w:rsidR="000A7140" w:rsidRPr="00C22F05" w:rsidRDefault="000A7140" w:rsidP="00E97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F05">
        <w:rPr>
          <w:rFonts w:ascii="Times New Roman" w:hAnsi="Times New Roman" w:cs="Times New Roman"/>
          <w:sz w:val="28"/>
          <w:szCs w:val="28"/>
        </w:rPr>
        <w:t xml:space="preserve">Чтобы разобраться </w:t>
      </w:r>
      <w:r w:rsidR="00B155C6" w:rsidRPr="00C22F05">
        <w:rPr>
          <w:rFonts w:ascii="Times New Roman" w:hAnsi="Times New Roman" w:cs="Times New Roman"/>
          <w:sz w:val="28"/>
          <w:szCs w:val="28"/>
        </w:rPr>
        <w:t xml:space="preserve">перед </w:t>
      </w:r>
      <w:r w:rsidRPr="00C22F05">
        <w:rPr>
          <w:rFonts w:ascii="Times New Roman" w:hAnsi="Times New Roman" w:cs="Times New Roman"/>
          <w:sz w:val="28"/>
          <w:szCs w:val="28"/>
        </w:rPr>
        <w:t>данн</w:t>
      </w:r>
      <w:r w:rsidR="00DE7070" w:rsidRPr="00C22F05">
        <w:rPr>
          <w:rFonts w:ascii="Times New Roman" w:hAnsi="Times New Roman" w:cs="Times New Roman"/>
          <w:sz w:val="28"/>
          <w:szCs w:val="28"/>
        </w:rPr>
        <w:t>ы</w:t>
      </w:r>
      <w:r w:rsidRPr="00C22F05">
        <w:rPr>
          <w:rFonts w:ascii="Times New Roman" w:hAnsi="Times New Roman" w:cs="Times New Roman"/>
          <w:sz w:val="28"/>
          <w:szCs w:val="28"/>
        </w:rPr>
        <w:t>м в</w:t>
      </w:r>
      <w:r w:rsidR="00DE7070" w:rsidRPr="00C22F05">
        <w:rPr>
          <w:rFonts w:ascii="Times New Roman" w:hAnsi="Times New Roman" w:cs="Times New Roman"/>
          <w:sz w:val="28"/>
          <w:szCs w:val="28"/>
        </w:rPr>
        <w:t>ыбором</w:t>
      </w:r>
      <w:r w:rsidRPr="00C22F05">
        <w:rPr>
          <w:rFonts w:ascii="Times New Roman" w:hAnsi="Times New Roman" w:cs="Times New Roman"/>
          <w:sz w:val="28"/>
          <w:szCs w:val="28"/>
        </w:rPr>
        <w:t xml:space="preserve">, мы </w:t>
      </w:r>
      <w:r w:rsidR="00DE7070" w:rsidRPr="00C22F05">
        <w:rPr>
          <w:rFonts w:ascii="Times New Roman" w:hAnsi="Times New Roman" w:cs="Times New Roman"/>
          <w:sz w:val="28"/>
          <w:szCs w:val="28"/>
        </w:rPr>
        <w:t>проведем исследовательский обзор</w:t>
      </w:r>
      <w:r w:rsidRPr="00C22F05">
        <w:rPr>
          <w:rFonts w:ascii="Times New Roman" w:hAnsi="Times New Roman" w:cs="Times New Roman"/>
          <w:sz w:val="28"/>
          <w:szCs w:val="28"/>
        </w:rPr>
        <w:t xml:space="preserve"> рыночных предложений в данной категории.</w:t>
      </w:r>
    </w:p>
    <w:p w:rsidR="000A7140" w:rsidRPr="00C22F05" w:rsidRDefault="000A7140" w:rsidP="00E97DB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2F05">
        <w:rPr>
          <w:rFonts w:ascii="Times New Roman" w:hAnsi="Times New Roman" w:cs="Times New Roman"/>
          <w:b/>
          <w:i/>
          <w:sz w:val="28"/>
          <w:szCs w:val="28"/>
        </w:rPr>
        <w:t xml:space="preserve">Образовательный кредит </w:t>
      </w:r>
      <w:r w:rsidR="000152E2" w:rsidRPr="00C22F05">
        <w:rPr>
          <w:rFonts w:ascii="Times New Roman" w:hAnsi="Times New Roman" w:cs="Times New Roman"/>
          <w:b/>
          <w:i/>
          <w:sz w:val="28"/>
          <w:szCs w:val="28"/>
        </w:rPr>
        <w:t>с государственной поддержкой</w:t>
      </w:r>
      <w:r w:rsidR="00B80E70" w:rsidRPr="00C22F05">
        <w:rPr>
          <w:rFonts w:ascii="Times New Roman" w:hAnsi="Times New Roman" w:cs="Times New Roman"/>
          <w:b/>
          <w:i/>
          <w:sz w:val="28"/>
          <w:szCs w:val="28"/>
        </w:rPr>
        <w:t xml:space="preserve"> для студентов</w:t>
      </w:r>
      <w:r w:rsidR="0074336E" w:rsidRPr="00C22F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46A6B" w:rsidRPr="00C22F05">
        <w:rPr>
          <w:rFonts w:ascii="Times New Roman" w:hAnsi="Times New Roman" w:cs="Times New Roman"/>
          <w:b/>
          <w:i/>
          <w:sz w:val="28"/>
          <w:szCs w:val="28"/>
        </w:rPr>
        <w:t xml:space="preserve">на примере </w:t>
      </w:r>
      <w:r w:rsidR="0074336E" w:rsidRPr="00C22F05">
        <w:rPr>
          <w:rFonts w:ascii="Times New Roman" w:hAnsi="Times New Roman" w:cs="Times New Roman"/>
          <w:b/>
          <w:i/>
          <w:sz w:val="28"/>
          <w:szCs w:val="28"/>
        </w:rPr>
        <w:t xml:space="preserve"> ПАО Сбербанк</w:t>
      </w:r>
      <w:r w:rsidR="00B155C6" w:rsidRPr="00C22F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46A6B" w:rsidRPr="00C22F05" w:rsidRDefault="00146A6B" w:rsidP="00E97DBC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C22F05">
        <w:rPr>
          <w:b/>
          <w:bCs/>
          <w:i/>
          <w:iCs/>
          <w:sz w:val="28"/>
          <w:szCs w:val="28"/>
        </w:rPr>
        <w:t>Основные параметры</w:t>
      </w:r>
      <w:r w:rsidR="00B80E70" w:rsidRPr="00C22F05">
        <w:rPr>
          <w:b/>
          <w:bCs/>
          <w:i/>
          <w:iCs/>
          <w:sz w:val="28"/>
          <w:szCs w:val="28"/>
        </w:rPr>
        <w:t xml:space="preserve"> </w:t>
      </w:r>
      <w:r w:rsidRPr="00C22F05">
        <w:rPr>
          <w:b/>
          <w:bCs/>
          <w:i/>
          <w:iCs/>
          <w:sz w:val="28"/>
          <w:szCs w:val="28"/>
        </w:rPr>
        <w:t>кредита на образование:</w:t>
      </w:r>
    </w:p>
    <w:p w:rsidR="00146A6B" w:rsidRPr="00C22F05" w:rsidRDefault="00146A6B" w:rsidP="00E97DBC">
      <w:pPr>
        <w:pStyle w:val="a3"/>
        <w:spacing w:before="0" w:beforeAutospacing="0" w:after="0" w:afterAutospacing="0"/>
        <w:rPr>
          <w:sz w:val="28"/>
          <w:szCs w:val="28"/>
        </w:rPr>
      </w:pPr>
      <w:r w:rsidRPr="00C22F05">
        <w:rPr>
          <w:sz w:val="28"/>
          <w:szCs w:val="28"/>
        </w:rPr>
        <w:t>1. Размер займа – до 100% от стоимости обучения.</w:t>
      </w:r>
      <w:r w:rsidRPr="00C22F05">
        <w:rPr>
          <w:sz w:val="28"/>
          <w:szCs w:val="28"/>
        </w:rPr>
        <w:br/>
        <w:t>2. Проценты – от 7.5%.</w:t>
      </w:r>
      <w:r w:rsidRPr="00C22F05">
        <w:rPr>
          <w:sz w:val="28"/>
          <w:szCs w:val="28"/>
        </w:rPr>
        <w:br/>
      </w:r>
      <w:r w:rsidRPr="00C22F05">
        <w:rPr>
          <w:sz w:val="28"/>
          <w:szCs w:val="28"/>
        </w:rPr>
        <w:lastRenderedPageBreak/>
        <w:t>3. Продолжительность выплаты – период обучения + 10 лет.</w:t>
      </w:r>
      <w:r w:rsidRPr="00C22F05">
        <w:rPr>
          <w:sz w:val="28"/>
          <w:szCs w:val="28"/>
        </w:rPr>
        <w:br/>
        <w:t>4. Не нужно предоставлять обеспечение.</w:t>
      </w:r>
      <w:r w:rsidRPr="00C22F05">
        <w:rPr>
          <w:sz w:val="28"/>
          <w:szCs w:val="28"/>
        </w:rPr>
        <w:br/>
        <w:t>5. Нет необходимости в страховании.</w:t>
      </w:r>
      <w:r w:rsidRPr="00C22F05">
        <w:rPr>
          <w:sz w:val="28"/>
          <w:szCs w:val="28"/>
        </w:rPr>
        <w:br/>
        <w:t>6. Отсутствуют дополнительные комиссии.</w:t>
      </w:r>
      <w:r w:rsidRPr="00C22F05">
        <w:rPr>
          <w:sz w:val="28"/>
          <w:szCs w:val="28"/>
        </w:rPr>
        <w:br/>
        <w:t>7. Нет ограничений по форме обучения.</w:t>
      </w:r>
    </w:p>
    <w:p w:rsidR="00146A6B" w:rsidRPr="00C22F05" w:rsidRDefault="00146A6B" w:rsidP="00E97DBC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C22F05">
        <w:rPr>
          <w:sz w:val="28"/>
          <w:szCs w:val="28"/>
        </w:rPr>
        <w:t xml:space="preserve">По кредиту на учебу в Сбербанке условия довольно просты. Во время обучения </w:t>
      </w:r>
      <w:r w:rsidR="00B80E70" w:rsidRPr="00C22F05">
        <w:rPr>
          <w:sz w:val="28"/>
          <w:szCs w:val="28"/>
        </w:rPr>
        <w:t>можно</w:t>
      </w:r>
      <w:r w:rsidRPr="00C22F05">
        <w:rPr>
          <w:sz w:val="28"/>
          <w:szCs w:val="28"/>
        </w:rPr>
        <w:t xml:space="preserve"> выплачивать только проценты. Студенту предоставляется отсрочка на погашение основного долга.</w:t>
      </w:r>
    </w:p>
    <w:p w:rsidR="00146A6B" w:rsidRPr="00C22F05" w:rsidRDefault="00146A6B" w:rsidP="00E97DBC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C22F05">
        <w:rPr>
          <w:sz w:val="28"/>
          <w:szCs w:val="28"/>
        </w:rPr>
        <w:t>Также в первый год можно оп</w:t>
      </w:r>
      <w:r w:rsidR="00B80E70" w:rsidRPr="00C22F05">
        <w:rPr>
          <w:sz w:val="28"/>
          <w:szCs w:val="28"/>
        </w:rPr>
        <w:t xml:space="preserve">лачивать только 40% начисленных </w:t>
      </w:r>
      <w:r w:rsidRPr="00C22F05">
        <w:rPr>
          <w:sz w:val="28"/>
          <w:szCs w:val="28"/>
        </w:rPr>
        <w:t>процентов. На втором курсе этот параметр составит 60%. Начиная с третьего года, заемщик погашает проценты полностью.</w:t>
      </w:r>
    </w:p>
    <w:p w:rsidR="00146A6B" w:rsidRPr="00C22F05" w:rsidRDefault="00146A6B" w:rsidP="00E97DBC">
      <w:pPr>
        <w:pStyle w:val="a3"/>
        <w:spacing w:before="0" w:beforeAutospacing="0" w:after="0" w:afterAutospacing="0"/>
        <w:rPr>
          <w:sz w:val="28"/>
          <w:szCs w:val="28"/>
        </w:rPr>
      </w:pPr>
      <w:r w:rsidRPr="00C22F05">
        <w:rPr>
          <w:b/>
          <w:bCs/>
          <w:i/>
          <w:iCs/>
          <w:sz w:val="28"/>
          <w:szCs w:val="28"/>
        </w:rPr>
        <w:t>Требования к заемщику:</w:t>
      </w:r>
    </w:p>
    <w:p w:rsidR="00146A6B" w:rsidRPr="00C22F05" w:rsidRDefault="00146A6B" w:rsidP="00E97DBC">
      <w:pPr>
        <w:pStyle w:val="a3"/>
        <w:spacing w:before="0" w:beforeAutospacing="0" w:after="0" w:afterAutospacing="0"/>
        <w:rPr>
          <w:sz w:val="28"/>
          <w:szCs w:val="28"/>
        </w:rPr>
      </w:pPr>
      <w:r w:rsidRPr="00C22F05">
        <w:rPr>
          <w:sz w:val="28"/>
          <w:szCs w:val="28"/>
        </w:rPr>
        <w:t>• Минимальный возраст – 14 лет.</w:t>
      </w:r>
      <w:r w:rsidRPr="00C22F05">
        <w:rPr>
          <w:sz w:val="28"/>
          <w:szCs w:val="28"/>
        </w:rPr>
        <w:br/>
        <w:t>• Наличие гражданства РФ.</w:t>
      </w:r>
    </w:p>
    <w:p w:rsidR="00146A6B" w:rsidRPr="00C22F05" w:rsidRDefault="00146A6B" w:rsidP="00E97DBC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C22F05">
        <w:rPr>
          <w:sz w:val="28"/>
          <w:szCs w:val="28"/>
        </w:rPr>
        <w:t>Несовершеннолетние лица могут получить займ только с разрешения законных представителей. В случае их положительного ответа можно пройти процедуру оформления в банке.</w:t>
      </w:r>
    </w:p>
    <w:p w:rsidR="00146A6B" w:rsidRPr="00C22F05" w:rsidRDefault="00146A6B" w:rsidP="00E97DBC">
      <w:pPr>
        <w:pStyle w:val="a3"/>
        <w:spacing w:before="0" w:beforeAutospacing="0" w:after="0" w:afterAutospacing="0"/>
        <w:rPr>
          <w:sz w:val="28"/>
          <w:szCs w:val="28"/>
        </w:rPr>
      </w:pPr>
      <w:r w:rsidRPr="00C22F05">
        <w:rPr>
          <w:b/>
          <w:bCs/>
          <w:i/>
          <w:iCs/>
          <w:sz w:val="28"/>
          <w:szCs w:val="28"/>
        </w:rPr>
        <w:t>Какие документы потребуются:</w:t>
      </w:r>
    </w:p>
    <w:p w:rsidR="00146A6B" w:rsidRPr="00C22F05" w:rsidRDefault="00146A6B" w:rsidP="00E97DBC">
      <w:pPr>
        <w:pStyle w:val="a3"/>
        <w:spacing w:before="0" w:beforeAutospacing="0" w:after="0" w:afterAutospacing="0"/>
        <w:rPr>
          <w:sz w:val="28"/>
          <w:szCs w:val="28"/>
        </w:rPr>
      </w:pPr>
      <w:r w:rsidRPr="00C22F05">
        <w:rPr>
          <w:sz w:val="28"/>
          <w:szCs w:val="28"/>
        </w:rPr>
        <w:t>1. Анкета.</w:t>
      </w:r>
      <w:r w:rsidRPr="00C22F05">
        <w:rPr>
          <w:sz w:val="28"/>
          <w:szCs w:val="28"/>
        </w:rPr>
        <w:br/>
        <w:t>2. Паспорт.</w:t>
      </w:r>
      <w:r w:rsidRPr="00C22F05">
        <w:rPr>
          <w:sz w:val="28"/>
          <w:szCs w:val="28"/>
        </w:rPr>
        <w:br/>
        <w:t>3. Справка, подтверждающее наличие временной регистрации.</w:t>
      </w:r>
      <w:r w:rsidRPr="00C22F05">
        <w:rPr>
          <w:sz w:val="28"/>
          <w:szCs w:val="28"/>
        </w:rPr>
        <w:br/>
        <w:t>4. Договор на предоставление услуг в учебном заведении.</w:t>
      </w:r>
      <w:r w:rsidRPr="00C22F05">
        <w:rPr>
          <w:sz w:val="28"/>
          <w:szCs w:val="28"/>
        </w:rPr>
        <w:br/>
        <w:t>5. Платежный документ от организации для перевода средств.</w:t>
      </w:r>
    </w:p>
    <w:p w:rsidR="00436DC0" w:rsidRPr="00C22F05" w:rsidRDefault="00146A6B" w:rsidP="00E97DBC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F05">
        <w:rPr>
          <w:rFonts w:ascii="Times New Roman" w:hAnsi="Times New Roman" w:cs="Times New Roman"/>
          <w:sz w:val="28"/>
          <w:szCs w:val="28"/>
        </w:rPr>
        <w:t xml:space="preserve">На сегодня только Сбербанк имеет право выдавать образовательные займы с государственной поддержкой. Он регулярно получает субсидии из бюджета. Правительство компенсирует часть процентной ставки, чтобы облегчить выплату кредита для студентов. </w:t>
      </w:r>
      <w:r w:rsidR="00436DC0" w:rsidRPr="00C22F05">
        <w:rPr>
          <w:rFonts w:ascii="Times New Roman" w:hAnsi="Times New Roman" w:cs="Times New Roman"/>
          <w:sz w:val="28"/>
          <w:szCs w:val="28"/>
        </w:rPr>
        <w:t>С начала декабря 2019 году программа будет возобновлена и никаких сложностей, возникнуть при обращении за займом, не должно быть. Причиной приостановки проекта стало принятие новых, лучших, условий кредитования для клиентов.</w:t>
      </w:r>
    </w:p>
    <w:p w:rsidR="00436DC0" w:rsidRPr="00C22F05" w:rsidRDefault="00436DC0" w:rsidP="00E97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0E70" w:rsidRPr="00C22F05" w:rsidRDefault="00B80E70" w:rsidP="00E97DBC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i/>
          <w:color w:val="auto"/>
        </w:rPr>
      </w:pPr>
      <w:r w:rsidRPr="00C22F05">
        <w:rPr>
          <w:rFonts w:ascii="Times New Roman" w:hAnsi="Times New Roman" w:cs="Times New Roman"/>
          <w:i/>
          <w:color w:val="auto"/>
        </w:rPr>
        <w:t>Образовательный кредит от ВТБ 24</w:t>
      </w:r>
    </w:p>
    <w:p w:rsidR="00B80E70" w:rsidRPr="00C22F05" w:rsidRDefault="00C87B00" w:rsidP="00E97DB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hyperlink r:id="rId9" w:tooltip="Образовательный кредит" w:history="1">
        <w:r w:rsidR="00B80E70" w:rsidRPr="00C22F05">
          <w:rPr>
            <w:rStyle w:val="a6"/>
            <w:color w:val="auto"/>
            <w:sz w:val="28"/>
            <w:szCs w:val="28"/>
            <w:u w:val="none"/>
          </w:rPr>
          <w:t>Образовательный кредит</w:t>
        </w:r>
      </w:hyperlink>
      <w:r w:rsidR="00B80E70" w:rsidRPr="00C22F05">
        <w:rPr>
          <w:sz w:val="28"/>
          <w:szCs w:val="28"/>
        </w:rPr>
        <w:t>, предлагаемый ВТБ 24, – это совместный проект</w:t>
      </w:r>
      <w:r w:rsidR="00B80E70" w:rsidRPr="00C22F05">
        <w:rPr>
          <w:rStyle w:val="apple-converted-space"/>
          <w:sz w:val="28"/>
          <w:szCs w:val="28"/>
        </w:rPr>
        <w:t> </w:t>
      </w:r>
      <w:hyperlink r:id="rId10" w:tooltip="банка" w:history="1">
        <w:r w:rsidR="00B80E70" w:rsidRPr="00C22F05">
          <w:rPr>
            <w:rStyle w:val="a6"/>
            <w:color w:val="auto"/>
            <w:sz w:val="28"/>
            <w:szCs w:val="28"/>
            <w:u w:val="none"/>
          </w:rPr>
          <w:t>банка</w:t>
        </w:r>
      </w:hyperlink>
      <w:r w:rsidR="00B80E70" w:rsidRPr="00C22F05">
        <w:rPr>
          <w:rStyle w:val="apple-converted-space"/>
          <w:sz w:val="28"/>
          <w:szCs w:val="28"/>
        </w:rPr>
        <w:t> </w:t>
      </w:r>
      <w:r w:rsidR="00B80E70" w:rsidRPr="00C22F05">
        <w:rPr>
          <w:sz w:val="28"/>
          <w:szCs w:val="28"/>
        </w:rPr>
        <w:t>и российских вузов — партнеров финучреждения, который заключается в предоставлении кредитных средств для оплаты обучения по программам МВА, ЕМВА.</w:t>
      </w:r>
    </w:p>
    <w:p w:rsidR="00B80E70" w:rsidRPr="00C22F05" w:rsidRDefault="00B80E70" w:rsidP="00E97DB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22F05">
        <w:rPr>
          <w:sz w:val="28"/>
          <w:szCs w:val="28"/>
        </w:rPr>
        <w:t>Процентная ставка - 13–16% годовых в зависимости от размера первоначального взноса.</w:t>
      </w:r>
    </w:p>
    <w:p w:rsidR="00B80E70" w:rsidRPr="00C22F05" w:rsidRDefault="00B80E70" w:rsidP="00E97DB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22F05">
        <w:rPr>
          <w:sz w:val="28"/>
          <w:szCs w:val="28"/>
        </w:rPr>
        <w:t>Минимальный взнос собственных средств по программе не ограничен, максимальный – составляет 50%. Согласно условиям предложения сумма кредита составляет от 250 тыс. до 3,6 млн.</w:t>
      </w:r>
      <w:r w:rsidRPr="00C22F05">
        <w:rPr>
          <w:rStyle w:val="apple-converted-space"/>
          <w:sz w:val="28"/>
          <w:szCs w:val="28"/>
        </w:rPr>
        <w:t> </w:t>
      </w:r>
      <w:hyperlink r:id="rId11" w:tooltip="рублей" w:history="1">
        <w:r w:rsidRPr="00C22F05">
          <w:rPr>
            <w:rStyle w:val="a6"/>
            <w:color w:val="auto"/>
            <w:sz w:val="28"/>
            <w:szCs w:val="28"/>
            <w:u w:val="none"/>
          </w:rPr>
          <w:t>рублей</w:t>
        </w:r>
      </w:hyperlink>
      <w:r w:rsidRPr="00C22F05">
        <w:rPr>
          <w:sz w:val="28"/>
          <w:szCs w:val="28"/>
        </w:rPr>
        <w:t>.</w:t>
      </w:r>
    </w:p>
    <w:p w:rsidR="00B80E70" w:rsidRPr="00C22F05" w:rsidRDefault="00B80E70" w:rsidP="00E97DB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22F05">
        <w:rPr>
          <w:sz w:val="28"/>
          <w:szCs w:val="28"/>
        </w:rPr>
        <w:t>Срок – 3, 4 или 5 лет.</w:t>
      </w:r>
    </w:p>
    <w:p w:rsidR="00B80E70" w:rsidRPr="00C22F05" w:rsidRDefault="00B80E70" w:rsidP="00E97DB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22F05">
        <w:rPr>
          <w:sz w:val="28"/>
          <w:szCs w:val="28"/>
        </w:rPr>
        <w:lastRenderedPageBreak/>
        <w:t>Если</w:t>
      </w:r>
      <w:r w:rsidRPr="00C22F05">
        <w:rPr>
          <w:rStyle w:val="apple-converted-space"/>
          <w:sz w:val="28"/>
          <w:szCs w:val="28"/>
        </w:rPr>
        <w:t> </w:t>
      </w:r>
      <w:hyperlink r:id="rId12" w:tooltip="заемщик" w:history="1">
        <w:r w:rsidRPr="00C22F05">
          <w:rPr>
            <w:rStyle w:val="a6"/>
            <w:color w:val="auto"/>
            <w:sz w:val="28"/>
            <w:szCs w:val="28"/>
            <w:u w:val="none"/>
          </w:rPr>
          <w:t>заемщик</w:t>
        </w:r>
      </w:hyperlink>
      <w:r w:rsidRPr="00C22F05">
        <w:rPr>
          <w:rStyle w:val="apple-converted-space"/>
          <w:sz w:val="28"/>
          <w:szCs w:val="28"/>
        </w:rPr>
        <w:t> </w:t>
      </w:r>
      <w:r w:rsidRPr="00C22F05">
        <w:rPr>
          <w:sz w:val="28"/>
          <w:szCs w:val="28"/>
        </w:rPr>
        <w:t>полностью оплачивает образовательные услуги до начала учебы, то бизнес-школа, как правило, предоставляет дополнительные скидки.</w:t>
      </w:r>
    </w:p>
    <w:p w:rsidR="00B80E70" w:rsidRPr="00C22F05" w:rsidRDefault="00B80E70" w:rsidP="00E97DB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22F05">
        <w:rPr>
          <w:sz w:val="28"/>
          <w:szCs w:val="28"/>
        </w:rPr>
        <w:t>Образовательный кредит ВТБ 24 доступен гражданам РФ в возрасте от 25 до 50 лет на момент погашения, которые имеют постоянную регистрацию и фактически проживают в любом регионе присутствия банка.</w:t>
      </w:r>
    </w:p>
    <w:p w:rsidR="00B80E70" w:rsidRPr="00C22F05" w:rsidRDefault="00B80E70" w:rsidP="00E97DB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22F05">
        <w:rPr>
          <w:sz w:val="28"/>
          <w:szCs w:val="28"/>
        </w:rPr>
        <w:t>Заявку на получение</w:t>
      </w:r>
      <w:r w:rsidRPr="00C22F05">
        <w:rPr>
          <w:rStyle w:val="apple-converted-space"/>
          <w:sz w:val="28"/>
          <w:szCs w:val="28"/>
        </w:rPr>
        <w:t> </w:t>
      </w:r>
      <w:hyperlink r:id="rId13" w:tooltip="кредита" w:history="1">
        <w:r w:rsidRPr="00C22F05">
          <w:rPr>
            <w:rStyle w:val="a6"/>
            <w:color w:val="auto"/>
            <w:sz w:val="28"/>
            <w:szCs w:val="28"/>
            <w:u w:val="none"/>
          </w:rPr>
          <w:t>кредита</w:t>
        </w:r>
      </w:hyperlink>
      <w:r w:rsidRPr="00C22F05">
        <w:rPr>
          <w:rStyle w:val="apple-converted-space"/>
          <w:sz w:val="28"/>
          <w:szCs w:val="28"/>
        </w:rPr>
        <w:t> </w:t>
      </w:r>
      <w:r w:rsidRPr="00C22F05">
        <w:rPr>
          <w:sz w:val="28"/>
          <w:szCs w:val="28"/>
        </w:rPr>
        <w:t>можно подать в офисе ВТБ 24. При положительном решении банка сумма кредита со счета клиента сразу перечисляется на счет образовательного учреждения.</w:t>
      </w:r>
    </w:p>
    <w:p w:rsidR="00B80E70" w:rsidRPr="00C22F05" w:rsidRDefault="00B80E70" w:rsidP="00E97DB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22F05">
        <w:rPr>
          <w:sz w:val="28"/>
          <w:szCs w:val="28"/>
        </w:rPr>
        <w:t>В настоящий момент кредит на образование в ВТБ не предоставляется.</w:t>
      </w:r>
    </w:p>
    <w:p w:rsidR="00F12513" w:rsidRPr="00C22F05" w:rsidRDefault="00F12513" w:rsidP="00E97DBC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C22F05">
        <w:rPr>
          <w:rFonts w:ascii="Times New Roman" w:hAnsi="Times New Roman" w:cs="Times New Roman"/>
          <w:b/>
          <w:bCs/>
          <w:i/>
          <w:color w:val="333333"/>
          <w:sz w:val="28"/>
          <w:szCs w:val="28"/>
        </w:rPr>
        <w:t>Образовательный кредит Почта Банка</w:t>
      </w:r>
    </w:p>
    <w:p w:rsidR="00F12513" w:rsidRPr="00C22F05" w:rsidRDefault="00F12513" w:rsidP="00E97DBC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b/>
          <w:color w:val="333333"/>
          <w:sz w:val="28"/>
          <w:szCs w:val="28"/>
        </w:rPr>
      </w:pPr>
      <w:r w:rsidRPr="00C22F05">
        <w:rPr>
          <w:rStyle w:val="apple-converted-space"/>
          <w:color w:val="333333"/>
          <w:sz w:val="28"/>
          <w:szCs w:val="28"/>
        </w:rPr>
        <w:t>Программа кредитования  </w:t>
      </w:r>
      <w:r w:rsidR="0097604C" w:rsidRPr="00C22F05">
        <w:rPr>
          <w:rStyle w:val="a4"/>
          <w:b w:val="0"/>
          <w:color w:val="333333"/>
          <w:sz w:val="28"/>
          <w:szCs w:val="28"/>
        </w:rPr>
        <w:t xml:space="preserve">«Знания </w:t>
      </w:r>
      <w:r w:rsidRPr="00C22F05">
        <w:rPr>
          <w:rStyle w:val="a4"/>
          <w:b w:val="0"/>
          <w:color w:val="333333"/>
          <w:sz w:val="28"/>
          <w:szCs w:val="28"/>
        </w:rPr>
        <w:t>сила».</w:t>
      </w:r>
      <w:r w:rsidRPr="00C22F05">
        <w:rPr>
          <w:rStyle w:val="apple-converted-space"/>
          <w:b/>
          <w:color w:val="333333"/>
          <w:sz w:val="28"/>
          <w:szCs w:val="28"/>
        </w:rPr>
        <w:t> </w:t>
      </w:r>
    </w:p>
    <w:p w:rsidR="00F12513" w:rsidRPr="00C22F05" w:rsidRDefault="00F12513" w:rsidP="00E97DBC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333333"/>
          <w:sz w:val="28"/>
          <w:szCs w:val="28"/>
        </w:rPr>
      </w:pPr>
      <w:r w:rsidRPr="00C22F05">
        <w:rPr>
          <w:b/>
          <w:i/>
          <w:color w:val="333333"/>
          <w:sz w:val="28"/>
          <w:szCs w:val="28"/>
        </w:rPr>
        <w:t>Условия следующие:</w:t>
      </w:r>
    </w:p>
    <w:p w:rsidR="00F12513" w:rsidRPr="00C22F05" w:rsidRDefault="00F12513" w:rsidP="00E97DBC">
      <w:pPr>
        <w:numPr>
          <w:ilvl w:val="0"/>
          <w:numId w:val="15"/>
        </w:numPr>
        <w:shd w:val="clear" w:color="auto" w:fill="FFFFFF"/>
        <w:spacing w:after="0" w:line="240" w:lineRule="auto"/>
        <w:ind w:left="24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C22F05">
        <w:rPr>
          <w:rFonts w:ascii="Times New Roman" w:hAnsi="Times New Roman" w:cs="Times New Roman"/>
          <w:color w:val="2E2E2E"/>
          <w:sz w:val="28"/>
          <w:szCs w:val="28"/>
        </w:rPr>
        <w:t>Сумма – до 2 000 000 рублей;</w:t>
      </w:r>
    </w:p>
    <w:p w:rsidR="00F12513" w:rsidRPr="00C22F05" w:rsidRDefault="00F12513" w:rsidP="00E97DBC">
      <w:pPr>
        <w:numPr>
          <w:ilvl w:val="0"/>
          <w:numId w:val="15"/>
        </w:numPr>
        <w:shd w:val="clear" w:color="auto" w:fill="FFFFFF"/>
        <w:spacing w:after="0" w:line="240" w:lineRule="auto"/>
        <w:ind w:left="24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C22F05">
        <w:rPr>
          <w:rFonts w:ascii="Times New Roman" w:hAnsi="Times New Roman" w:cs="Times New Roman"/>
          <w:color w:val="2E2E2E"/>
          <w:sz w:val="28"/>
          <w:szCs w:val="28"/>
        </w:rPr>
        <w:t>Срок – до 6 лет;</w:t>
      </w:r>
    </w:p>
    <w:p w:rsidR="00F12513" w:rsidRPr="00C22F05" w:rsidRDefault="00F12513" w:rsidP="00E97DBC">
      <w:pPr>
        <w:numPr>
          <w:ilvl w:val="0"/>
          <w:numId w:val="15"/>
        </w:numPr>
        <w:shd w:val="clear" w:color="auto" w:fill="FFFFFF"/>
        <w:spacing w:after="0" w:line="240" w:lineRule="auto"/>
        <w:ind w:left="24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C22F05">
        <w:rPr>
          <w:rFonts w:ascii="Times New Roman" w:hAnsi="Times New Roman" w:cs="Times New Roman"/>
          <w:color w:val="2E2E2E"/>
          <w:sz w:val="28"/>
          <w:szCs w:val="28"/>
        </w:rPr>
        <w:t>Возраст – от 18 лет, для созаемщика от 14 лет;</w:t>
      </w:r>
    </w:p>
    <w:p w:rsidR="00F12513" w:rsidRPr="00C22F05" w:rsidRDefault="00F12513" w:rsidP="00E97DBC">
      <w:pPr>
        <w:numPr>
          <w:ilvl w:val="0"/>
          <w:numId w:val="15"/>
        </w:numPr>
        <w:shd w:val="clear" w:color="auto" w:fill="FFFFFF"/>
        <w:spacing w:after="0" w:line="240" w:lineRule="auto"/>
        <w:ind w:left="24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C22F05">
        <w:rPr>
          <w:rFonts w:ascii="Times New Roman" w:hAnsi="Times New Roman" w:cs="Times New Roman"/>
          <w:color w:val="2E2E2E"/>
          <w:sz w:val="28"/>
          <w:szCs w:val="28"/>
        </w:rPr>
        <w:t>Ставка – 9,9% (про рост этой ставки ничего не сказано).</w:t>
      </w:r>
    </w:p>
    <w:p w:rsidR="00F12513" w:rsidRPr="00C22F05" w:rsidRDefault="00F12513" w:rsidP="00E97DB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22F05">
        <w:rPr>
          <w:color w:val="333333"/>
          <w:sz w:val="28"/>
          <w:szCs w:val="28"/>
        </w:rPr>
        <w:t>Требования:</w:t>
      </w:r>
    </w:p>
    <w:p w:rsidR="00F12513" w:rsidRPr="00C22F05" w:rsidRDefault="00F12513" w:rsidP="00E97DBC">
      <w:pPr>
        <w:numPr>
          <w:ilvl w:val="0"/>
          <w:numId w:val="16"/>
        </w:numPr>
        <w:shd w:val="clear" w:color="auto" w:fill="FFFFFF"/>
        <w:spacing w:after="0" w:line="240" w:lineRule="auto"/>
        <w:ind w:left="456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C22F05">
        <w:rPr>
          <w:rFonts w:ascii="Times New Roman" w:hAnsi="Times New Roman" w:cs="Times New Roman"/>
          <w:color w:val="2E2E2E"/>
          <w:sz w:val="28"/>
          <w:szCs w:val="28"/>
        </w:rPr>
        <w:t>Гражданство РФ;</w:t>
      </w:r>
    </w:p>
    <w:p w:rsidR="00F12513" w:rsidRPr="00C22F05" w:rsidRDefault="00F12513" w:rsidP="00E97DBC">
      <w:pPr>
        <w:numPr>
          <w:ilvl w:val="0"/>
          <w:numId w:val="16"/>
        </w:numPr>
        <w:shd w:val="clear" w:color="auto" w:fill="FFFFFF"/>
        <w:spacing w:after="0" w:line="240" w:lineRule="auto"/>
        <w:ind w:left="456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C22F05">
        <w:rPr>
          <w:rFonts w:ascii="Times New Roman" w:hAnsi="Times New Roman" w:cs="Times New Roman"/>
          <w:color w:val="2E2E2E"/>
          <w:sz w:val="28"/>
          <w:szCs w:val="28"/>
        </w:rPr>
        <w:t>Стаж от 3-х мес.</w:t>
      </w:r>
    </w:p>
    <w:p w:rsidR="00F12513" w:rsidRPr="00C22F05" w:rsidRDefault="00F12513" w:rsidP="00E97DBC">
      <w:pPr>
        <w:numPr>
          <w:ilvl w:val="0"/>
          <w:numId w:val="16"/>
        </w:numPr>
        <w:shd w:val="clear" w:color="auto" w:fill="FFFFFF"/>
        <w:spacing w:after="0" w:line="240" w:lineRule="auto"/>
        <w:ind w:left="456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C22F05">
        <w:rPr>
          <w:rFonts w:ascii="Times New Roman" w:hAnsi="Times New Roman" w:cs="Times New Roman"/>
          <w:color w:val="2E2E2E"/>
          <w:sz w:val="28"/>
          <w:szCs w:val="28"/>
        </w:rPr>
        <w:t>Документы:</w:t>
      </w:r>
    </w:p>
    <w:p w:rsidR="00F12513" w:rsidRPr="00C22F05" w:rsidRDefault="00F12513" w:rsidP="00E97DBC">
      <w:pPr>
        <w:numPr>
          <w:ilvl w:val="0"/>
          <w:numId w:val="16"/>
        </w:numPr>
        <w:shd w:val="clear" w:color="auto" w:fill="FFFFFF"/>
        <w:spacing w:after="0" w:line="240" w:lineRule="auto"/>
        <w:ind w:left="456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C22F05">
        <w:rPr>
          <w:rFonts w:ascii="Times New Roman" w:hAnsi="Times New Roman" w:cs="Times New Roman"/>
          <w:color w:val="2E2E2E"/>
          <w:sz w:val="28"/>
          <w:szCs w:val="28"/>
        </w:rPr>
        <w:t>Паспорт;</w:t>
      </w:r>
    </w:p>
    <w:p w:rsidR="00F12513" w:rsidRPr="00C22F05" w:rsidRDefault="00F12513" w:rsidP="00E97DBC">
      <w:pPr>
        <w:numPr>
          <w:ilvl w:val="0"/>
          <w:numId w:val="16"/>
        </w:numPr>
        <w:shd w:val="clear" w:color="auto" w:fill="FFFFFF"/>
        <w:spacing w:after="0" w:line="240" w:lineRule="auto"/>
        <w:ind w:left="456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C22F05">
        <w:rPr>
          <w:rFonts w:ascii="Times New Roman" w:hAnsi="Times New Roman" w:cs="Times New Roman"/>
          <w:color w:val="2E2E2E"/>
          <w:sz w:val="28"/>
          <w:szCs w:val="28"/>
        </w:rPr>
        <w:t>СНИЛС;</w:t>
      </w:r>
    </w:p>
    <w:p w:rsidR="00F12513" w:rsidRPr="00C22F05" w:rsidRDefault="00F12513" w:rsidP="00E97DBC">
      <w:pPr>
        <w:numPr>
          <w:ilvl w:val="0"/>
          <w:numId w:val="16"/>
        </w:numPr>
        <w:shd w:val="clear" w:color="auto" w:fill="FFFFFF"/>
        <w:spacing w:after="0" w:line="240" w:lineRule="auto"/>
        <w:ind w:left="456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C22F05">
        <w:rPr>
          <w:rFonts w:ascii="Times New Roman" w:hAnsi="Times New Roman" w:cs="Times New Roman"/>
          <w:color w:val="2E2E2E"/>
          <w:sz w:val="28"/>
          <w:szCs w:val="28"/>
        </w:rPr>
        <w:t>ИНН работодателя;</w:t>
      </w:r>
    </w:p>
    <w:p w:rsidR="00F12513" w:rsidRPr="00C22F05" w:rsidRDefault="00F12513" w:rsidP="00E97DBC">
      <w:pPr>
        <w:numPr>
          <w:ilvl w:val="0"/>
          <w:numId w:val="16"/>
        </w:numPr>
        <w:shd w:val="clear" w:color="auto" w:fill="FFFFFF"/>
        <w:spacing w:after="0" w:line="240" w:lineRule="auto"/>
        <w:ind w:left="456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C22F05">
        <w:rPr>
          <w:rFonts w:ascii="Times New Roman" w:hAnsi="Times New Roman" w:cs="Times New Roman"/>
          <w:color w:val="2E2E2E"/>
          <w:sz w:val="28"/>
          <w:szCs w:val="28"/>
        </w:rPr>
        <w:t>Договор с учебным заведением (после одобрения заявки на кредит).</w:t>
      </w:r>
    </w:p>
    <w:p w:rsidR="00F12513" w:rsidRPr="00C22F05" w:rsidRDefault="00F12513" w:rsidP="00E97DBC">
      <w:pPr>
        <w:pStyle w:val="a3"/>
        <w:shd w:val="clear" w:color="auto" w:fill="FFFFFF"/>
        <w:spacing w:before="0" w:beforeAutospacing="0" w:after="0" w:afterAutospacing="0"/>
        <w:ind w:firstLine="456"/>
        <w:jc w:val="both"/>
        <w:rPr>
          <w:color w:val="333333"/>
          <w:sz w:val="28"/>
          <w:szCs w:val="28"/>
        </w:rPr>
      </w:pPr>
      <w:r w:rsidRPr="00C22F05">
        <w:rPr>
          <w:color w:val="333333"/>
          <w:sz w:val="28"/>
          <w:szCs w:val="28"/>
        </w:rPr>
        <w:t>Займ выдаётся частями, по мере необходимости оплаты обучения. Заемщик может погашать только проценты. А потом уже вернуть основной долг. К примеру: если заемщик взял 2 миллиона, но заплатил ВУЗу пока 50 000, то проценты будут идти именно на эту сумму.</w:t>
      </w:r>
    </w:p>
    <w:p w:rsidR="00F12513" w:rsidRPr="00C22F05" w:rsidRDefault="00F12513" w:rsidP="00E97DBC">
      <w:pPr>
        <w:pStyle w:val="a3"/>
        <w:shd w:val="clear" w:color="auto" w:fill="FFFFFF"/>
        <w:spacing w:before="0" w:beforeAutospacing="0" w:after="0" w:afterAutospacing="0"/>
        <w:ind w:firstLine="456"/>
        <w:jc w:val="both"/>
        <w:rPr>
          <w:color w:val="333333"/>
          <w:sz w:val="28"/>
          <w:szCs w:val="28"/>
        </w:rPr>
      </w:pPr>
      <w:r w:rsidRPr="00C22F05">
        <w:rPr>
          <w:color w:val="333333"/>
          <w:sz w:val="28"/>
          <w:szCs w:val="28"/>
        </w:rPr>
        <w:t>Обязательные условия, должен быть стаж работы, или поручительство третьих лиц – родителей.</w:t>
      </w:r>
    </w:p>
    <w:p w:rsidR="00F12513" w:rsidRPr="00C22F05" w:rsidRDefault="00F12513" w:rsidP="00E97DB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sz w:val="28"/>
          <w:szCs w:val="28"/>
        </w:rPr>
      </w:pPr>
      <w:r w:rsidRPr="00C22F05">
        <w:rPr>
          <w:b/>
          <w:i/>
          <w:sz w:val="28"/>
          <w:szCs w:val="28"/>
        </w:rPr>
        <w:t>Условия образовательного кредита от Россельхозбанка</w:t>
      </w:r>
    </w:p>
    <w:p w:rsidR="00F12513" w:rsidRPr="00C22F05" w:rsidRDefault="00F12513" w:rsidP="00E97D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C22F05">
        <w:rPr>
          <w:sz w:val="28"/>
          <w:szCs w:val="28"/>
          <w:shd w:val="clear" w:color="auto" w:fill="FFFFFF"/>
        </w:rPr>
        <w:t xml:space="preserve">Образовательный кредит в Россельхозбанке - это специальная кредитная программа, направленная на оплату соответствующей статьи расходов и образовательной деятельности. </w:t>
      </w:r>
    </w:p>
    <w:p w:rsidR="00F12513" w:rsidRPr="00C22F05" w:rsidRDefault="00F12513" w:rsidP="00E97D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22F05">
        <w:rPr>
          <w:sz w:val="28"/>
          <w:szCs w:val="28"/>
        </w:rPr>
        <w:t>Для получения займа требуется следующие условия:</w:t>
      </w:r>
    </w:p>
    <w:p w:rsidR="00F12513" w:rsidRPr="00C22F05" w:rsidRDefault="00F12513" w:rsidP="00E97DBC">
      <w:pPr>
        <w:numPr>
          <w:ilvl w:val="0"/>
          <w:numId w:val="17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22F05">
        <w:rPr>
          <w:rFonts w:ascii="Times New Roman" w:hAnsi="Times New Roman" w:cs="Times New Roman"/>
          <w:sz w:val="28"/>
          <w:szCs w:val="28"/>
        </w:rPr>
        <w:t>Размер займа составляет от 10 до 350 тыс. рублей. Более точная сумма подбирается индивидуально к каждому клиенту, зависит от уровня его платежеспособности, а также от предоставления определенных дополнительных условий.</w:t>
      </w:r>
    </w:p>
    <w:p w:rsidR="00F12513" w:rsidRPr="00C22F05" w:rsidRDefault="00F12513" w:rsidP="00E97DBC">
      <w:pPr>
        <w:numPr>
          <w:ilvl w:val="0"/>
          <w:numId w:val="17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22F05">
        <w:rPr>
          <w:rFonts w:ascii="Times New Roman" w:hAnsi="Times New Roman" w:cs="Times New Roman"/>
          <w:sz w:val="28"/>
          <w:szCs w:val="28"/>
        </w:rPr>
        <w:t>Заем может быть выдан на период до 5 лет. Одновременно с этим клиент банка можно оформить отсрочку по выплате основного тела ссуды на те же пять лет. Говоря иными словами, можно взять необходимую сумму на обучение и отдавать ее на протяжении 10 лет.</w:t>
      </w:r>
    </w:p>
    <w:p w:rsidR="00F12513" w:rsidRPr="00C22F05" w:rsidRDefault="00F12513" w:rsidP="00E97DBC">
      <w:pPr>
        <w:numPr>
          <w:ilvl w:val="0"/>
          <w:numId w:val="17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22F05">
        <w:rPr>
          <w:rFonts w:ascii="Times New Roman" w:hAnsi="Times New Roman" w:cs="Times New Roman"/>
          <w:sz w:val="28"/>
          <w:szCs w:val="28"/>
        </w:rPr>
        <w:lastRenderedPageBreak/>
        <w:t>Процентная ставка по данной форме кредитования колеблется от 16 до 18%. Повышение характерно для ситуаций, когда заявитель отказывается от страховки.</w:t>
      </w:r>
    </w:p>
    <w:p w:rsidR="00F12513" w:rsidRPr="00C22F05" w:rsidRDefault="00F12513" w:rsidP="00E97DBC">
      <w:pPr>
        <w:numPr>
          <w:ilvl w:val="0"/>
          <w:numId w:val="17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22F05">
        <w:rPr>
          <w:rFonts w:ascii="Times New Roman" w:hAnsi="Times New Roman" w:cs="Times New Roman"/>
          <w:sz w:val="28"/>
          <w:szCs w:val="28"/>
        </w:rPr>
        <w:t>Займ выдают в форме безналичного расчета. Для этой цели на клиента открывается счет. Банк может перечислить полностью всю необходимую сумму сразу или открыть на пользователя индивидуальную кредитную линию.</w:t>
      </w:r>
    </w:p>
    <w:p w:rsidR="00F12513" w:rsidRPr="00C22F05" w:rsidRDefault="00F12513" w:rsidP="00E97DB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22F05">
        <w:rPr>
          <w:sz w:val="28"/>
          <w:szCs w:val="28"/>
        </w:rPr>
        <w:t>Если оформляется достаточно большой по сумме заем, заранее нужно найти и предоставить поручителя или внести находящуюся в распоряжении недвижимость в качестве залога. К залоговому имуществу предъявляются особые требования. Недвижимость обязательно должна быть застрахована.</w:t>
      </w:r>
    </w:p>
    <w:p w:rsidR="00F12513" w:rsidRPr="00C22F05" w:rsidRDefault="00F12513" w:rsidP="00E97DBC">
      <w:pPr>
        <w:pStyle w:val="2"/>
        <w:shd w:val="clear" w:color="auto" w:fill="FFFFFF"/>
        <w:spacing w:before="0" w:line="240" w:lineRule="auto"/>
        <w:ind w:firstLine="708"/>
        <w:jc w:val="both"/>
        <w:textAlignment w:val="baseline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C22F05">
        <w:rPr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</w:rPr>
        <w:t>Требования</w:t>
      </w:r>
    </w:p>
    <w:p w:rsidR="00BF0630" w:rsidRPr="00C22F05" w:rsidRDefault="00F12513" w:rsidP="00E97DB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22F05">
        <w:rPr>
          <w:sz w:val="28"/>
          <w:szCs w:val="28"/>
        </w:rPr>
        <w:t xml:space="preserve">Деньги на получение образования выдаются только при соответствии заявителя определенным условиям. </w:t>
      </w:r>
      <w:r w:rsidR="00BF0630" w:rsidRPr="00C22F05">
        <w:rPr>
          <w:sz w:val="28"/>
          <w:szCs w:val="28"/>
        </w:rPr>
        <w:t>Заемщик</w:t>
      </w:r>
      <w:r w:rsidRPr="00C22F05">
        <w:rPr>
          <w:sz w:val="28"/>
          <w:szCs w:val="28"/>
        </w:rPr>
        <w:t xml:space="preserve"> должен быть гражданином России и иметь российскую постоянную регистрацию. </w:t>
      </w:r>
      <w:r w:rsidR="00BF0630" w:rsidRPr="00C22F05">
        <w:rPr>
          <w:sz w:val="28"/>
          <w:szCs w:val="28"/>
        </w:rPr>
        <w:t>К</w:t>
      </w:r>
      <w:r w:rsidRPr="00C22F05">
        <w:rPr>
          <w:sz w:val="28"/>
          <w:szCs w:val="28"/>
        </w:rPr>
        <w:t>редит выдается только лицам старше 14 лет.</w:t>
      </w:r>
      <w:r w:rsidR="00BF0630" w:rsidRPr="00C22F05">
        <w:rPr>
          <w:sz w:val="28"/>
          <w:szCs w:val="28"/>
        </w:rPr>
        <w:t xml:space="preserve"> </w:t>
      </w:r>
    </w:p>
    <w:p w:rsidR="00F12513" w:rsidRPr="00C22F05" w:rsidRDefault="00BF0630" w:rsidP="00E97DB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22F05">
        <w:rPr>
          <w:sz w:val="28"/>
          <w:szCs w:val="28"/>
        </w:rPr>
        <w:t>Преимуществ данного кредитования существует достаточно много, но и определенный недостаток. Речь идет о необходимости провести страхования своей жизни и здоровья. Для банка это возможность по максимуму обезопасить себя от возможных финансовых потерь.</w:t>
      </w:r>
    </w:p>
    <w:p w:rsidR="00BF0630" w:rsidRPr="00C22F05" w:rsidRDefault="00146A6B" w:rsidP="00E97DB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F05">
        <w:rPr>
          <w:rFonts w:ascii="Times New Roman" w:hAnsi="Times New Roman" w:cs="Times New Roman"/>
          <w:b/>
          <w:i/>
          <w:sz w:val="28"/>
          <w:szCs w:val="28"/>
        </w:rPr>
        <w:t xml:space="preserve">Вывод: </w:t>
      </w:r>
      <w:r w:rsidRPr="00C22F05">
        <w:rPr>
          <w:rFonts w:ascii="Times New Roman" w:hAnsi="Times New Roman" w:cs="Times New Roman"/>
          <w:sz w:val="28"/>
          <w:szCs w:val="28"/>
        </w:rPr>
        <w:t xml:space="preserve">Кредит на образование от Сбербанка на сегодня самый выгодный вариант оплаты обучения. Достойные альтернативы вряд ли сегодня можно найти у других кредиторов.  Даже если получить обычный целевой займ, процентная ставка по нему будет выше в 1,5-2 раза. </w:t>
      </w:r>
    </w:p>
    <w:p w:rsidR="00146A6B" w:rsidRPr="00C22F05" w:rsidRDefault="00BF0630" w:rsidP="00E97DB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F05">
        <w:rPr>
          <w:rFonts w:ascii="Times New Roman" w:hAnsi="Times New Roman" w:cs="Times New Roman"/>
          <w:sz w:val="28"/>
          <w:szCs w:val="28"/>
        </w:rPr>
        <w:t xml:space="preserve">С </w:t>
      </w:r>
      <w:r w:rsidR="00146A6B" w:rsidRPr="00C22F05">
        <w:rPr>
          <w:rFonts w:ascii="Times New Roman" w:hAnsi="Times New Roman" w:cs="Times New Roman"/>
          <w:sz w:val="28"/>
          <w:szCs w:val="28"/>
        </w:rPr>
        <w:t xml:space="preserve">государственным субсидированием имеет право выдавать займ только </w:t>
      </w:r>
      <w:r w:rsidRPr="00C22F05">
        <w:rPr>
          <w:rFonts w:ascii="Times New Roman" w:hAnsi="Times New Roman" w:cs="Times New Roman"/>
          <w:sz w:val="28"/>
          <w:szCs w:val="28"/>
        </w:rPr>
        <w:t>Сбербанк</w:t>
      </w:r>
      <w:r w:rsidR="00146A6B" w:rsidRPr="00C22F05">
        <w:rPr>
          <w:rFonts w:ascii="Times New Roman" w:hAnsi="Times New Roman" w:cs="Times New Roman"/>
          <w:sz w:val="28"/>
          <w:szCs w:val="28"/>
        </w:rPr>
        <w:t>. Кредитор получает средства из бюджета и за счет этих денег частично компенсирует процентную ставку, тем самым, сохраняя доступность и выгодность кредитования для основных групп населения страны.</w:t>
      </w:r>
      <w:r w:rsidRPr="00C22F05">
        <w:rPr>
          <w:rFonts w:ascii="Times New Roman" w:hAnsi="Times New Roman" w:cs="Times New Roman"/>
          <w:sz w:val="28"/>
          <w:szCs w:val="28"/>
        </w:rPr>
        <w:t xml:space="preserve"> Именно по этой причине многие студенты, нуждающиеся в деньгах на образование, и обращаются в Сбербанк.</w:t>
      </w:r>
    </w:p>
    <w:p w:rsidR="00500838" w:rsidRPr="00C22F05" w:rsidRDefault="00500838" w:rsidP="00E97DB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2F05">
        <w:rPr>
          <w:rFonts w:ascii="Times New Roman" w:hAnsi="Times New Roman" w:cs="Times New Roman"/>
          <w:b/>
          <w:i/>
          <w:sz w:val="28"/>
          <w:szCs w:val="28"/>
        </w:rPr>
        <w:t xml:space="preserve">Проведем </w:t>
      </w:r>
      <w:r w:rsidR="00722EC8" w:rsidRPr="00C22F05">
        <w:rPr>
          <w:rFonts w:ascii="Times New Roman" w:hAnsi="Times New Roman" w:cs="Times New Roman"/>
          <w:b/>
          <w:i/>
          <w:sz w:val="28"/>
          <w:szCs w:val="28"/>
        </w:rPr>
        <w:t xml:space="preserve">исследовательский анализ в </w:t>
      </w:r>
      <w:r w:rsidRPr="00C22F05">
        <w:rPr>
          <w:rFonts w:ascii="Times New Roman" w:hAnsi="Times New Roman" w:cs="Times New Roman"/>
          <w:b/>
          <w:i/>
          <w:sz w:val="28"/>
          <w:szCs w:val="28"/>
        </w:rPr>
        <w:t>расчет</w:t>
      </w:r>
      <w:r w:rsidR="00722EC8" w:rsidRPr="00C22F05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C22F0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22EC8" w:rsidRPr="00C22F05" w:rsidRDefault="00722EC8" w:rsidP="00E97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F05">
        <w:rPr>
          <w:rFonts w:ascii="Times New Roman" w:eastAsia="Times New Roman" w:hAnsi="Times New Roman" w:cs="Times New Roman"/>
          <w:sz w:val="28"/>
          <w:szCs w:val="28"/>
        </w:rPr>
        <w:t>Расчет образовательного кредита в ПАО Сбербанке</w:t>
      </w:r>
    </w:p>
    <w:p w:rsidR="00722EC8" w:rsidRPr="00C22F05" w:rsidRDefault="00722EC8" w:rsidP="00E97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F05">
        <w:rPr>
          <w:rFonts w:ascii="Times New Roman" w:eastAsia="Times New Roman" w:hAnsi="Times New Roman" w:cs="Times New Roman"/>
          <w:sz w:val="28"/>
          <w:szCs w:val="28"/>
        </w:rPr>
        <w:t xml:space="preserve">Изучив условия предоставления кредитов на образование в России различными банками, в частности обращая внимание в первую очередь на процентную ставку кредитования, мы пришли к выводу, что финансово выгоднее оформить образовательный кредит с государственной поддержкой было бы в ПАО Сбербанке. Поэтому будем рассчитывать стоимость именно этого кредита. Предположим, что необходимо взять 500 000 рублей на пять лет (60 месяцев) </w:t>
      </w:r>
    </w:p>
    <w:p w:rsidR="00722EC8" w:rsidRPr="00C22F05" w:rsidRDefault="00722EC8" w:rsidP="00E97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22F05">
        <w:rPr>
          <w:rFonts w:ascii="Times New Roman" w:eastAsia="Times New Roman" w:hAnsi="Times New Roman" w:cs="Times New Roman"/>
          <w:b/>
          <w:i/>
          <w:sz w:val="28"/>
          <w:szCs w:val="28"/>
        </w:rPr>
        <w:t>Формулы просчета выплат по кредитам</w:t>
      </w:r>
    </w:p>
    <w:p w:rsidR="00722EC8" w:rsidRPr="00C22F05" w:rsidRDefault="00722EC8" w:rsidP="00E97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F05">
        <w:rPr>
          <w:rFonts w:ascii="Times New Roman" w:eastAsia="Times New Roman" w:hAnsi="Times New Roman" w:cs="Times New Roman"/>
          <w:sz w:val="28"/>
          <w:szCs w:val="28"/>
        </w:rPr>
        <w:t xml:space="preserve">ПАО Сбербанк предлагает дифференцированные платежи, которые в начале срока кредитования больше, а затем постепенно уменьшаются, т.е. регулярные платежи по кредиту не равны между собой. Структура дифференцированного платежа состоит из двух частей: фиксированной на </w:t>
      </w:r>
      <w:r w:rsidRPr="00C22F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весь период суммы, идущей на погашение суммы задолженности, и убывающей части — процентов по кредиту, которая рассчитывается от суммы остатка заложенности по кредиту. Из-за постоянного уменьшения суммы долга уменьшается и размер процентных выплат, а с ними и ежемесячный платеж. </w:t>
      </w:r>
    </w:p>
    <w:p w:rsidR="00722EC8" w:rsidRPr="00C22F05" w:rsidRDefault="00722EC8" w:rsidP="00E97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F05">
        <w:rPr>
          <w:rFonts w:ascii="Times New Roman" w:eastAsia="Times New Roman" w:hAnsi="Times New Roman" w:cs="Times New Roman"/>
          <w:sz w:val="28"/>
          <w:szCs w:val="28"/>
        </w:rPr>
        <w:t xml:space="preserve">Для того чтобы вычислить сумму возврата основного долга, необходимо первоначальную сумму кредита разделить на срок кредита (количество периодов):    </w:t>
      </w:r>
      <w:r w:rsidRPr="00C22F05">
        <w:rPr>
          <w:rFonts w:ascii="Times New Roman" w:eastAsia="Times New Roman" w:hAnsi="Times New Roman" w:cs="Times New Roman"/>
          <w:b/>
          <w:sz w:val="28"/>
          <w:szCs w:val="28"/>
        </w:rPr>
        <w:t>ОД = СК/КП</w:t>
      </w:r>
      <w:r w:rsidRPr="00C22F05">
        <w:rPr>
          <w:rFonts w:ascii="Times New Roman" w:eastAsia="Times New Roman" w:hAnsi="Times New Roman" w:cs="Times New Roman"/>
          <w:sz w:val="28"/>
          <w:szCs w:val="28"/>
        </w:rPr>
        <w:t>, где</w:t>
      </w:r>
    </w:p>
    <w:p w:rsidR="00722EC8" w:rsidRPr="00C22F05" w:rsidRDefault="00722EC8" w:rsidP="00E97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F05">
        <w:rPr>
          <w:rFonts w:ascii="Times New Roman" w:eastAsia="Times New Roman" w:hAnsi="Times New Roman" w:cs="Times New Roman"/>
          <w:sz w:val="28"/>
          <w:szCs w:val="28"/>
        </w:rPr>
        <w:t xml:space="preserve"> ОД — возврат основного долга; СК — первоначальная сумма кредита; КП — количество периодов. </w:t>
      </w:r>
    </w:p>
    <w:p w:rsidR="00722EC8" w:rsidRPr="00C22F05" w:rsidRDefault="00722EC8" w:rsidP="00E97D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F05">
        <w:rPr>
          <w:rFonts w:ascii="Times New Roman" w:eastAsia="Times New Roman" w:hAnsi="Times New Roman" w:cs="Times New Roman"/>
          <w:sz w:val="28"/>
          <w:szCs w:val="28"/>
        </w:rPr>
        <w:t>Размер ежемесячных процентных выплат определяется по формуле:</w:t>
      </w:r>
    </w:p>
    <w:p w:rsidR="00722EC8" w:rsidRPr="00C22F05" w:rsidRDefault="00722EC8" w:rsidP="00E97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F05">
        <w:rPr>
          <w:rFonts w:ascii="Times New Roman" w:eastAsia="Times New Roman" w:hAnsi="Times New Roman" w:cs="Times New Roman"/>
          <w:b/>
          <w:sz w:val="28"/>
          <w:szCs w:val="28"/>
        </w:rPr>
        <w:t>НП = ОК* ПС/12</w:t>
      </w:r>
      <w:r w:rsidRPr="00C22F05">
        <w:rPr>
          <w:rFonts w:ascii="Times New Roman" w:eastAsia="Times New Roman" w:hAnsi="Times New Roman" w:cs="Times New Roman"/>
          <w:sz w:val="28"/>
          <w:szCs w:val="28"/>
        </w:rPr>
        <w:t xml:space="preserve">, где </w:t>
      </w:r>
    </w:p>
    <w:p w:rsidR="00722EC8" w:rsidRPr="00C22F05" w:rsidRDefault="00722EC8" w:rsidP="00E97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F05">
        <w:rPr>
          <w:rFonts w:ascii="Times New Roman" w:eastAsia="Times New Roman" w:hAnsi="Times New Roman" w:cs="Times New Roman"/>
          <w:sz w:val="28"/>
          <w:szCs w:val="28"/>
        </w:rPr>
        <w:t xml:space="preserve">НП — начисленные проценты; ОК — остаток кредита в данном месяце; </w:t>
      </w:r>
    </w:p>
    <w:p w:rsidR="00722EC8" w:rsidRPr="00C22F05" w:rsidRDefault="00722EC8" w:rsidP="00E97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F05">
        <w:rPr>
          <w:rFonts w:ascii="Times New Roman" w:eastAsia="Times New Roman" w:hAnsi="Times New Roman" w:cs="Times New Roman"/>
          <w:sz w:val="28"/>
          <w:szCs w:val="28"/>
        </w:rPr>
        <w:t>ПС — годовая процентная ставка.</w:t>
      </w:r>
    </w:p>
    <w:p w:rsidR="00722EC8" w:rsidRDefault="00722EC8" w:rsidP="00E97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F05">
        <w:rPr>
          <w:rFonts w:ascii="Times New Roman" w:eastAsia="Times New Roman" w:hAnsi="Times New Roman" w:cs="Times New Roman"/>
          <w:sz w:val="28"/>
          <w:szCs w:val="28"/>
        </w:rPr>
        <w:t>Используя данные формулы, можно составить график погашения образовательного кредита с государственной поддержкой и выяснить сумму переплат.</w:t>
      </w:r>
      <w:r w:rsidR="00660FFE">
        <w:rPr>
          <w:rFonts w:ascii="Times New Roman" w:eastAsia="Times New Roman" w:hAnsi="Times New Roman" w:cs="Times New Roman"/>
          <w:sz w:val="28"/>
          <w:szCs w:val="28"/>
        </w:rPr>
        <w:t xml:space="preserve"> Исходя из приведенного анализа, получаем следующие данные:</w:t>
      </w:r>
    </w:p>
    <w:p w:rsidR="00A42505" w:rsidRPr="00A42505" w:rsidRDefault="00A42505" w:rsidP="00A42505">
      <w:pPr>
        <w:spacing w:line="240" w:lineRule="atLeast"/>
        <w:rPr>
          <w:rFonts w:ascii="Times New Roman" w:eastAsia="Times New Roman" w:hAnsi="Times New Roman" w:cs="Times New Roman"/>
          <w:b/>
          <w:i/>
          <w:caps/>
          <w:color w:val="000000"/>
          <w:sz w:val="28"/>
          <w:szCs w:val="28"/>
        </w:rPr>
      </w:pPr>
      <w:r w:rsidRPr="00A4250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График платежей по кредиту</w:t>
      </w:r>
    </w:p>
    <w:tbl>
      <w:tblPr>
        <w:tblW w:w="94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7"/>
        <w:gridCol w:w="1842"/>
        <w:gridCol w:w="1843"/>
        <w:gridCol w:w="1842"/>
        <w:gridCol w:w="1701"/>
      </w:tblGrid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Остаток по кредиту (руб.)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Проценты (руб.)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долга (руб.)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Ежемесячный платеж (руб.)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2019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500 000.00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5 095.89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6 084.57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2019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493 915.43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5 033.88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6 146.58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Июль 2019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487 768.85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4 971.23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6 209.23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2019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481 559.62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4 907.95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6 272.51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2019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475 287.11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4 844.02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6 336.44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2019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468 950.67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4 779.44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6 401.02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2019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462 549.65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4 714.20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6 466.26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2019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456 083.39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4 648.30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6 532.16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449 551.23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4 581.73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6 598.73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442 952.50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4 514.47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6 665.99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436 286.51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4 446.54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6 733.92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429 552.59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4 377.91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6 802.55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2020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422 750.04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4 308.58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6 871.88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2020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415 878.16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4 238.54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6 941.92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Июль 2020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408 936.24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4 167.79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7 012.67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2020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401 923.57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4 096.32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7 084.14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2020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394 839.43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4 024.12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7 156.34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2020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387 683.09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3 951.18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7 229.28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2020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380 453.81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3 877.50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7 302.96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373 150.85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3 803.07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7 377.39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2021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365 773.46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3 727.88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7 452.58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2021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358 320.88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3 651.93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7 528.53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2021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350 792.35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3 575.20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7 605.26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2021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343 187.09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3 497.69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7 682.77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2021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335 504.32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3 419.39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7 761.07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2021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327 743.25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3 340.29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7 840.17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Июль 2021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319 903.08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3 260.38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7 920.08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2021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311 983.00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3 179.66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8 000.80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303 982.20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3 098.12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8 082.34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2021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295 899.86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3 015.75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8 164.71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287 735.15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2 932.53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8 247.93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2021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279 487.22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2 848.47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8 331.99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2022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271 155.23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2 763.55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8 416.91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2022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262 738.32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2 677.77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8 502.69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254 235.63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2 591.11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8 589.35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245 646.28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2 503.57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8 676.89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236 969.39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2 415.14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8 765.32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2022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228 204.07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2 325.81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8 854.65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Июль 2022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219 349.42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2 235.56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8 944.90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2022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210 404.52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2 144.40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9 036.06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201 368.46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2 052.30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9 128.16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Октябрь 2022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192 240.30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1 959.27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9 221.19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183 019.11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1 865.29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9 315.17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173 703.94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1 770.35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9 410.11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164 293.83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1 674.45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9 506.01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154 787.82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1 577.56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9 602.90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145 184.92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1 479.69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9 700.77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135 484.15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1 380.82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9 799.64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125 684.51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1 280.95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9 899.51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2023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115 785.00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1 180.06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10 000.40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Июль 2023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105 784.60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1 078.13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10 102.33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2023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95 682.27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975.17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10 205.29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2023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85 476.98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871.16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10 309.30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75 167.68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766.09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10 414.37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2023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64 753.31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659.95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10 520.51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54 232.80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552.73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10 627.73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2024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43 605.07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444.41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10 736.05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2024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32 869.02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334.99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10 845.47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2024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22 023.55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224.46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10 956.00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11 180.46</w:t>
            </w:r>
          </w:p>
        </w:tc>
      </w:tr>
      <w:tr w:rsidR="00A42505" w:rsidRPr="00A42505" w:rsidTr="00A42505">
        <w:tc>
          <w:tcPr>
            <w:tcW w:w="2247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11 067.55</w:t>
            </w:r>
          </w:p>
        </w:tc>
        <w:tc>
          <w:tcPr>
            <w:tcW w:w="1843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112.80</w:t>
            </w:r>
          </w:p>
        </w:tc>
        <w:tc>
          <w:tcPr>
            <w:tcW w:w="1842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11 067.55</w:t>
            </w:r>
          </w:p>
        </w:tc>
        <w:tc>
          <w:tcPr>
            <w:tcW w:w="1701" w:type="dxa"/>
            <w:tcBorders>
              <w:top w:val="single" w:sz="6" w:space="0" w:color="EEEEEE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2505" w:rsidRPr="00A42505" w:rsidRDefault="00A42505" w:rsidP="00A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05">
              <w:rPr>
                <w:rFonts w:ascii="Times New Roman" w:eastAsia="Times New Roman" w:hAnsi="Times New Roman" w:cs="Times New Roman"/>
                <w:sz w:val="24"/>
                <w:szCs w:val="24"/>
              </w:rPr>
              <w:t>11 180.35</w:t>
            </w:r>
          </w:p>
        </w:tc>
      </w:tr>
    </w:tbl>
    <w:p w:rsidR="00A42505" w:rsidRPr="00C22F05" w:rsidRDefault="00A42505" w:rsidP="00A425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0630" w:rsidRPr="00C22F05" w:rsidRDefault="00BF0630" w:rsidP="00E9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2F05">
        <w:rPr>
          <w:rFonts w:ascii="Times New Roman" w:eastAsia="Times New Roman" w:hAnsi="Times New Roman" w:cs="Times New Roman"/>
          <w:sz w:val="28"/>
          <w:szCs w:val="28"/>
        </w:rPr>
        <w:t>Полная стоимость кредита 670 827.49 рублей</w:t>
      </w:r>
      <w:r w:rsidR="002A2B43" w:rsidRPr="00C22F05">
        <w:rPr>
          <w:rFonts w:ascii="Times New Roman" w:eastAsia="Times New Roman" w:hAnsi="Times New Roman" w:cs="Times New Roman"/>
          <w:sz w:val="28"/>
          <w:szCs w:val="28"/>
        </w:rPr>
        <w:t xml:space="preserve"> (см. Схема №2)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1853"/>
      </w:tblGrid>
      <w:tr w:rsidR="00BF0630" w:rsidRPr="00C22F05" w:rsidTr="00BF0630">
        <w:tc>
          <w:tcPr>
            <w:tcW w:w="0" w:type="auto"/>
            <w:shd w:val="clear" w:color="auto" w:fill="FFFFFF"/>
            <w:vAlign w:val="center"/>
            <w:hideMark/>
          </w:tcPr>
          <w:p w:rsidR="00BF0630" w:rsidRPr="00C22F05" w:rsidRDefault="00BF0630" w:rsidP="00E9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2F05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 покупки: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F0630" w:rsidRPr="00C22F05" w:rsidRDefault="00BF0630" w:rsidP="00E9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2F05">
              <w:rPr>
                <w:rFonts w:ascii="Times New Roman" w:eastAsia="Times New Roman" w:hAnsi="Times New Roman" w:cs="Times New Roman"/>
                <w:sz w:val="28"/>
                <w:szCs w:val="28"/>
              </w:rPr>
              <w:t>500 000.00 руб.</w:t>
            </w:r>
          </w:p>
        </w:tc>
      </w:tr>
      <w:tr w:rsidR="00BF0630" w:rsidRPr="00C22F05" w:rsidTr="00BF0630">
        <w:tc>
          <w:tcPr>
            <w:tcW w:w="0" w:type="auto"/>
            <w:shd w:val="clear" w:color="auto" w:fill="FFFFFF"/>
            <w:vAlign w:val="center"/>
            <w:hideMark/>
          </w:tcPr>
          <w:p w:rsidR="00BF0630" w:rsidRPr="00C22F05" w:rsidRDefault="00BF0630" w:rsidP="00E9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2F05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кредитования: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F0630" w:rsidRPr="00C22F05" w:rsidRDefault="00BF0630" w:rsidP="00E9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2F05">
              <w:rPr>
                <w:rFonts w:ascii="Times New Roman" w:eastAsia="Times New Roman" w:hAnsi="Times New Roman" w:cs="Times New Roman"/>
                <w:sz w:val="28"/>
                <w:szCs w:val="28"/>
              </w:rPr>
              <w:t>5 лет. (60 мес.)</w:t>
            </w:r>
          </w:p>
        </w:tc>
      </w:tr>
      <w:tr w:rsidR="00BF0630" w:rsidRPr="00C22F05" w:rsidTr="00BF0630">
        <w:tc>
          <w:tcPr>
            <w:tcW w:w="0" w:type="auto"/>
            <w:shd w:val="clear" w:color="auto" w:fill="FFFFFF"/>
            <w:vAlign w:val="center"/>
            <w:hideMark/>
          </w:tcPr>
          <w:p w:rsidR="00BF0630" w:rsidRPr="00C22F05" w:rsidRDefault="00BF0630" w:rsidP="00E9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2F05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Ежемесячный платеж: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F0630" w:rsidRPr="00C22F05" w:rsidRDefault="00BF0630" w:rsidP="00E9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2F05">
              <w:rPr>
                <w:rFonts w:ascii="Times New Roman" w:eastAsia="Times New Roman" w:hAnsi="Times New Roman" w:cs="Times New Roman"/>
                <w:sz w:val="28"/>
                <w:szCs w:val="28"/>
              </w:rPr>
              <w:t>11 180.35 руб.</w:t>
            </w:r>
          </w:p>
        </w:tc>
      </w:tr>
      <w:tr w:rsidR="00BF0630" w:rsidRPr="00C22F05" w:rsidTr="00BF0630">
        <w:tc>
          <w:tcPr>
            <w:tcW w:w="0" w:type="auto"/>
            <w:shd w:val="clear" w:color="auto" w:fill="FFFFFF"/>
            <w:vAlign w:val="center"/>
            <w:hideMark/>
          </w:tcPr>
          <w:p w:rsidR="00BF0630" w:rsidRPr="00C22F05" w:rsidRDefault="00BF0630" w:rsidP="00E9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2F05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сумма выплат: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F0630" w:rsidRPr="00C22F05" w:rsidRDefault="00BF0630" w:rsidP="00E9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2F05">
              <w:rPr>
                <w:rFonts w:ascii="Times New Roman" w:eastAsia="Times New Roman" w:hAnsi="Times New Roman" w:cs="Times New Roman"/>
                <w:sz w:val="28"/>
                <w:szCs w:val="28"/>
              </w:rPr>
              <w:t>670 827.49 руб.</w:t>
            </w:r>
          </w:p>
        </w:tc>
      </w:tr>
      <w:tr w:rsidR="00BF0630" w:rsidRPr="00C22F05" w:rsidTr="00BF0630">
        <w:tc>
          <w:tcPr>
            <w:tcW w:w="0" w:type="auto"/>
            <w:shd w:val="clear" w:color="auto" w:fill="FFFFFF"/>
            <w:vAlign w:val="center"/>
            <w:hideMark/>
          </w:tcPr>
          <w:p w:rsidR="00BF0630" w:rsidRPr="00C22F05" w:rsidRDefault="00BF0630" w:rsidP="00E9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2F05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переплата: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F0630" w:rsidRPr="00C22F05" w:rsidRDefault="00BF0630" w:rsidP="00E9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2F05">
              <w:rPr>
                <w:rFonts w:ascii="Times New Roman" w:eastAsia="Times New Roman" w:hAnsi="Times New Roman" w:cs="Times New Roman"/>
                <w:sz w:val="28"/>
                <w:szCs w:val="28"/>
              </w:rPr>
              <w:t>170 827.49 руб.</w:t>
            </w:r>
          </w:p>
        </w:tc>
      </w:tr>
      <w:tr w:rsidR="00BF0630" w:rsidRPr="00C22F05" w:rsidTr="00BF0630">
        <w:tc>
          <w:tcPr>
            <w:tcW w:w="0" w:type="auto"/>
            <w:shd w:val="clear" w:color="auto" w:fill="FFFFFF"/>
            <w:vAlign w:val="center"/>
            <w:hideMark/>
          </w:tcPr>
          <w:p w:rsidR="00BF0630" w:rsidRPr="00C22F05" w:rsidRDefault="00BF0630" w:rsidP="00E9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2F05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 переплаты: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F0630" w:rsidRPr="00C22F05" w:rsidRDefault="00BF0630" w:rsidP="00E9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2F05">
              <w:rPr>
                <w:rFonts w:ascii="Times New Roman" w:eastAsia="Times New Roman" w:hAnsi="Times New Roman" w:cs="Times New Roman"/>
                <w:sz w:val="28"/>
                <w:szCs w:val="28"/>
              </w:rPr>
              <w:t>34.17%</w:t>
            </w:r>
          </w:p>
        </w:tc>
      </w:tr>
    </w:tbl>
    <w:p w:rsidR="00A10925" w:rsidRPr="00C22F05" w:rsidRDefault="00A10925" w:rsidP="00E97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2505" w:rsidRDefault="00A42505" w:rsidP="00E97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BF6B4C5">
            <wp:extent cx="3145603" cy="18764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311" cy="1878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A2B43" w:rsidRPr="00C22F05">
        <w:rPr>
          <w:rFonts w:ascii="Times New Roman" w:hAnsi="Times New Roman" w:cs="Times New Roman"/>
          <w:sz w:val="28"/>
          <w:szCs w:val="28"/>
        </w:rPr>
        <w:t xml:space="preserve">Схема №2 </w:t>
      </w:r>
    </w:p>
    <w:p w:rsidR="00A10925" w:rsidRPr="00C22F05" w:rsidRDefault="002A2B43" w:rsidP="00E97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F05">
        <w:rPr>
          <w:rFonts w:ascii="Times New Roman" w:hAnsi="Times New Roman" w:cs="Times New Roman"/>
          <w:sz w:val="28"/>
          <w:szCs w:val="28"/>
        </w:rPr>
        <w:t>Стоимость кредита 500000-00 рублей, переплата составила 170827-49 рублей</w:t>
      </w:r>
    </w:p>
    <w:p w:rsidR="00A10925" w:rsidRPr="00C22F05" w:rsidRDefault="00A10925" w:rsidP="00E97DB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A7140" w:rsidRPr="00C22F05" w:rsidRDefault="00A10925" w:rsidP="00E97DB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2F05">
        <w:rPr>
          <w:rFonts w:ascii="Times New Roman" w:hAnsi="Times New Roman" w:cs="Times New Roman"/>
          <w:b/>
          <w:i/>
          <w:sz w:val="28"/>
          <w:szCs w:val="28"/>
        </w:rPr>
        <w:t xml:space="preserve">Перспективы развития кредита на образование </w:t>
      </w:r>
      <w:r w:rsidR="00801E48" w:rsidRPr="00C22F05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C22F05">
        <w:rPr>
          <w:rFonts w:ascii="Times New Roman" w:hAnsi="Times New Roman" w:cs="Times New Roman"/>
          <w:b/>
          <w:i/>
          <w:sz w:val="28"/>
          <w:szCs w:val="28"/>
        </w:rPr>
        <w:t xml:space="preserve"> нашей стране</w:t>
      </w:r>
    </w:p>
    <w:p w:rsidR="000A7140" w:rsidRPr="00C22F05" w:rsidRDefault="000A7140" w:rsidP="00E97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F05">
        <w:rPr>
          <w:rFonts w:ascii="Times New Roman" w:hAnsi="Times New Roman" w:cs="Times New Roman"/>
          <w:sz w:val="28"/>
          <w:szCs w:val="28"/>
        </w:rPr>
        <w:t xml:space="preserve">Как известно, самый выгодный и финансируемый государством займ выдавал именно </w:t>
      </w:r>
      <w:r w:rsidR="00722EC8" w:rsidRPr="00C22F05">
        <w:rPr>
          <w:rFonts w:ascii="Times New Roman" w:hAnsi="Times New Roman" w:cs="Times New Roman"/>
          <w:sz w:val="28"/>
          <w:szCs w:val="28"/>
        </w:rPr>
        <w:t xml:space="preserve">ПАО </w:t>
      </w:r>
      <w:r w:rsidRPr="00C22F05">
        <w:rPr>
          <w:rFonts w:ascii="Times New Roman" w:hAnsi="Times New Roman" w:cs="Times New Roman"/>
          <w:sz w:val="28"/>
          <w:szCs w:val="28"/>
        </w:rPr>
        <w:t>Сбербанк.</w:t>
      </w:r>
      <w:r w:rsidR="00722EC8" w:rsidRPr="00C22F05">
        <w:rPr>
          <w:rFonts w:ascii="Times New Roman" w:hAnsi="Times New Roman" w:cs="Times New Roman"/>
          <w:sz w:val="28"/>
          <w:szCs w:val="28"/>
        </w:rPr>
        <w:t xml:space="preserve"> </w:t>
      </w:r>
      <w:r w:rsidRPr="00C22F05">
        <w:rPr>
          <w:rFonts w:ascii="Times New Roman" w:hAnsi="Times New Roman" w:cs="Times New Roman"/>
          <w:sz w:val="28"/>
          <w:szCs w:val="28"/>
        </w:rPr>
        <w:t xml:space="preserve">Его образовательный кредит был по сути, именно образовательным и именно льготным. Так как долю </w:t>
      </w:r>
      <w:r w:rsidR="00A10925" w:rsidRPr="00C22F05">
        <w:rPr>
          <w:rFonts w:ascii="Times New Roman" w:hAnsi="Times New Roman" w:cs="Times New Roman"/>
          <w:sz w:val="28"/>
          <w:szCs w:val="28"/>
        </w:rPr>
        <w:t xml:space="preserve">процента </w:t>
      </w:r>
      <w:r w:rsidRPr="00C22F05">
        <w:rPr>
          <w:rFonts w:ascii="Times New Roman" w:hAnsi="Times New Roman" w:cs="Times New Roman"/>
          <w:sz w:val="28"/>
          <w:szCs w:val="28"/>
        </w:rPr>
        <w:t>напрямую финансировал бюджет.</w:t>
      </w:r>
    </w:p>
    <w:p w:rsidR="00801E48" w:rsidRPr="00C22F05" w:rsidRDefault="00801E48" w:rsidP="00E97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F05">
        <w:rPr>
          <w:rFonts w:ascii="Times New Roman" w:hAnsi="Times New Roman" w:cs="Times New Roman"/>
          <w:sz w:val="28"/>
          <w:szCs w:val="28"/>
        </w:rPr>
        <w:t xml:space="preserve">Председатель Правительства Российской Федерации Дмитрий Анатольевич </w:t>
      </w:r>
      <w:r w:rsidR="000A7140" w:rsidRPr="00C22F05">
        <w:rPr>
          <w:rFonts w:ascii="Times New Roman" w:hAnsi="Times New Roman" w:cs="Times New Roman"/>
          <w:sz w:val="28"/>
          <w:szCs w:val="28"/>
        </w:rPr>
        <w:t>Медведев</w:t>
      </w:r>
      <w:r w:rsidRPr="00C22F05">
        <w:rPr>
          <w:rFonts w:ascii="Times New Roman" w:hAnsi="Times New Roman" w:cs="Times New Roman"/>
          <w:sz w:val="28"/>
          <w:szCs w:val="28"/>
        </w:rPr>
        <w:t>,</w:t>
      </w:r>
      <w:r w:rsidR="000A7140" w:rsidRPr="00C22F05">
        <w:rPr>
          <w:rFonts w:ascii="Times New Roman" w:hAnsi="Times New Roman" w:cs="Times New Roman"/>
          <w:sz w:val="28"/>
          <w:szCs w:val="28"/>
        </w:rPr>
        <w:t xml:space="preserve"> пообещал вернуть кредит для студентов с господдержкой</w:t>
      </w:r>
      <w:r w:rsidRPr="00C22F05">
        <w:rPr>
          <w:rFonts w:ascii="Times New Roman" w:hAnsi="Times New Roman" w:cs="Times New Roman"/>
          <w:sz w:val="28"/>
          <w:szCs w:val="28"/>
        </w:rPr>
        <w:t xml:space="preserve">. </w:t>
      </w:r>
      <w:r w:rsidR="000A7140" w:rsidRPr="00C22F05">
        <w:rPr>
          <w:rFonts w:ascii="Times New Roman" w:hAnsi="Times New Roman" w:cs="Times New Roman"/>
          <w:sz w:val="28"/>
          <w:szCs w:val="28"/>
        </w:rPr>
        <w:t xml:space="preserve">В конце марта 2019 года </w:t>
      </w:r>
      <w:r w:rsidRPr="00C22F05">
        <w:rPr>
          <w:rFonts w:ascii="Times New Roman" w:hAnsi="Times New Roman" w:cs="Times New Roman"/>
          <w:sz w:val="28"/>
          <w:szCs w:val="28"/>
        </w:rPr>
        <w:t xml:space="preserve">Дмитрий Анатольевич </w:t>
      </w:r>
      <w:r w:rsidR="000A7140" w:rsidRPr="00C22F05">
        <w:rPr>
          <w:rFonts w:ascii="Times New Roman" w:hAnsi="Times New Roman" w:cs="Times New Roman"/>
          <w:sz w:val="28"/>
          <w:szCs w:val="28"/>
        </w:rPr>
        <w:t>встретился со студентами ГИТИСА.</w:t>
      </w:r>
      <w:r w:rsidRPr="00C22F05">
        <w:rPr>
          <w:rFonts w:ascii="Times New Roman" w:hAnsi="Times New Roman" w:cs="Times New Roman"/>
          <w:sz w:val="28"/>
          <w:szCs w:val="28"/>
        </w:rPr>
        <w:t xml:space="preserve"> </w:t>
      </w:r>
      <w:r w:rsidR="000A7140" w:rsidRPr="00C22F05">
        <w:rPr>
          <w:rFonts w:ascii="Times New Roman" w:hAnsi="Times New Roman" w:cs="Times New Roman"/>
          <w:sz w:val="28"/>
          <w:szCs w:val="28"/>
        </w:rPr>
        <w:t>Там он заявил, что Правительство готово финансировать студенчество в России. В частности, повышать стипендии.</w:t>
      </w:r>
      <w:r w:rsidRPr="00C22F05">
        <w:rPr>
          <w:rFonts w:ascii="Times New Roman" w:hAnsi="Times New Roman" w:cs="Times New Roman"/>
          <w:sz w:val="28"/>
          <w:szCs w:val="28"/>
        </w:rPr>
        <w:t xml:space="preserve"> </w:t>
      </w:r>
      <w:r w:rsidR="000A7140" w:rsidRPr="00C22F05">
        <w:rPr>
          <w:rFonts w:ascii="Times New Roman" w:hAnsi="Times New Roman" w:cs="Times New Roman"/>
          <w:sz w:val="28"/>
          <w:szCs w:val="28"/>
        </w:rPr>
        <w:t>Кроме того, уже заложены деньги на то, чтобы финансировать популярный образовательный кредит.</w:t>
      </w:r>
      <w:r w:rsidRPr="00C22F05">
        <w:rPr>
          <w:rFonts w:ascii="Times New Roman" w:hAnsi="Times New Roman" w:cs="Times New Roman"/>
          <w:sz w:val="28"/>
          <w:szCs w:val="28"/>
        </w:rPr>
        <w:t xml:space="preserve"> </w:t>
      </w:r>
      <w:r w:rsidR="000A7140" w:rsidRPr="00C22F05">
        <w:rPr>
          <w:rFonts w:ascii="Times New Roman" w:hAnsi="Times New Roman" w:cs="Times New Roman"/>
          <w:sz w:val="28"/>
          <w:szCs w:val="28"/>
        </w:rPr>
        <w:t xml:space="preserve">На эти цели должно выделяться чуть более 128 миллионов рублей в год. Эти деньги должны смягчить процентную ставку путем ее субсидирования, как было </w:t>
      </w:r>
      <w:r w:rsidR="00A10925" w:rsidRPr="00C22F05">
        <w:rPr>
          <w:rFonts w:ascii="Times New Roman" w:hAnsi="Times New Roman" w:cs="Times New Roman"/>
          <w:sz w:val="28"/>
          <w:szCs w:val="28"/>
        </w:rPr>
        <w:t>раннее в прошлые года</w:t>
      </w:r>
      <w:r w:rsidR="000A7140" w:rsidRPr="00C22F05">
        <w:rPr>
          <w:rFonts w:ascii="Times New Roman" w:hAnsi="Times New Roman" w:cs="Times New Roman"/>
          <w:sz w:val="28"/>
          <w:szCs w:val="28"/>
        </w:rPr>
        <w:t>.</w:t>
      </w:r>
      <w:r w:rsidRPr="00C22F05">
        <w:rPr>
          <w:rFonts w:ascii="Times New Roman" w:hAnsi="Times New Roman" w:cs="Times New Roman"/>
          <w:sz w:val="28"/>
          <w:szCs w:val="28"/>
        </w:rPr>
        <w:t xml:space="preserve"> </w:t>
      </w:r>
      <w:r w:rsidR="000A7140" w:rsidRPr="00C22F05">
        <w:rPr>
          <w:rFonts w:ascii="Times New Roman" w:hAnsi="Times New Roman" w:cs="Times New Roman"/>
          <w:sz w:val="28"/>
          <w:szCs w:val="28"/>
        </w:rPr>
        <w:t xml:space="preserve">Законопроект на эту тему уже подготавливается. Хотелось бы, чтобы он на момент </w:t>
      </w:r>
      <w:r w:rsidRPr="00C22F05">
        <w:rPr>
          <w:rFonts w:ascii="Times New Roman" w:hAnsi="Times New Roman" w:cs="Times New Roman"/>
          <w:sz w:val="28"/>
          <w:szCs w:val="28"/>
        </w:rPr>
        <w:t>окончания нами колледжа был</w:t>
      </w:r>
      <w:r w:rsidR="003D27CE" w:rsidRPr="00C22F05">
        <w:rPr>
          <w:rFonts w:ascii="Times New Roman" w:hAnsi="Times New Roman" w:cs="Times New Roman"/>
          <w:sz w:val="28"/>
          <w:szCs w:val="28"/>
        </w:rPr>
        <w:t xml:space="preserve"> уже</w:t>
      </w:r>
      <w:r w:rsidRPr="00C22F05">
        <w:rPr>
          <w:rFonts w:ascii="Times New Roman" w:hAnsi="Times New Roman" w:cs="Times New Roman"/>
          <w:sz w:val="28"/>
          <w:szCs w:val="28"/>
        </w:rPr>
        <w:t xml:space="preserve"> готов!</w:t>
      </w:r>
    </w:p>
    <w:p w:rsidR="000A7140" w:rsidRPr="00C22F05" w:rsidRDefault="00801E48" w:rsidP="00E97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F05">
        <w:rPr>
          <w:rFonts w:ascii="Times New Roman" w:hAnsi="Times New Roman" w:cs="Times New Roman"/>
          <w:sz w:val="28"/>
          <w:szCs w:val="28"/>
        </w:rPr>
        <w:t>По результатам нашего исследования</w:t>
      </w:r>
      <w:r w:rsidR="000A7140" w:rsidRPr="00C22F05">
        <w:rPr>
          <w:rFonts w:ascii="Times New Roman" w:hAnsi="Times New Roman" w:cs="Times New Roman"/>
          <w:sz w:val="28"/>
          <w:szCs w:val="28"/>
        </w:rPr>
        <w:t xml:space="preserve">, образовательный кредит с государственной поддержкой 2019 </w:t>
      </w:r>
      <w:r w:rsidRPr="00C22F05">
        <w:rPr>
          <w:rFonts w:ascii="Times New Roman" w:hAnsi="Times New Roman" w:cs="Times New Roman"/>
          <w:sz w:val="28"/>
          <w:szCs w:val="28"/>
        </w:rPr>
        <w:t xml:space="preserve">году </w:t>
      </w:r>
      <w:r w:rsidR="003D27CE" w:rsidRPr="00C22F05">
        <w:rPr>
          <w:rFonts w:ascii="Times New Roman" w:hAnsi="Times New Roman" w:cs="Times New Roman"/>
          <w:sz w:val="28"/>
          <w:szCs w:val="28"/>
        </w:rPr>
        <w:t>еще не начал свою работу, и в ближайшее время программа образовательного кредита с государственной поддержкой должна заработать.</w:t>
      </w:r>
    </w:p>
    <w:p w:rsidR="000A7140" w:rsidRPr="00C22F05" w:rsidRDefault="000A7140" w:rsidP="00E97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F05">
        <w:rPr>
          <w:rFonts w:ascii="Times New Roman" w:hAnsi="Times New Roman" w:cs="Times New Roman"/>
          <w:sz w:val="28"/>
          <w:szCs w:val="28"/>
        </w:rPr>
        <w:t>Таким образом: выдача образовательных кредитов с государственной поддержкой в 2019 году будет возобновляться. Но пока само возобновление не случилось.</w:t>
      </w:r>
      <w:r w:rsidR="00500838" w:rsidRPr="00C22F05">
        <w:rPr>
          <w:rFonts w:ascii="Times New Roman" w:hAnsi="Times New Roman" w:cs="Times New Roman"/>
          <w:sz w:val="28"/>
          <w:szCs w:val="28"/>
        </w:rPr>
        <w:t xml:space="preserve"> </w:t>
      </w:r>
      <w:r w:rsidRPr="00C22F05">
        <w:rPr>
          <w:rFonts w:ascii="Times New Roman" w:hAnsi="Times New Roman" w:cs="Times New Roman"/>
          <w:sz w:val="28"/>
          <w:szCs w:val="28"/>
        </w:rPr>
        <w:t>В банках есть целевые программы, которые по приемлемой ставке готовы кредитовать обучение</w:t>
      </w:r>
      <w:r w:rsidR="003D27CE" w:rsidRPr="00C22F05">
        <w:rPr>
          <w:rFonts w:ascii="Times New Roman" w:hAnsi="Times New Roman" w:cs="Times New Roman"/>
          <w:sz w:val="28"/>
          <w:szCs w:val="28"/>
        </w:rPr>
        <w:t>.</w:t>
      </w:r>
      <w:r w:rsidRPr="00C22F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921" w:rsidRPr="00C22F05" w:rsidRDefault="000A7140" w:rsidP="00E97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F05">
        <w:rPr>
          <w:rFonts w:ascii="Times New Roman" w:hAnsi="Times New Roman" w:cs="Times New Roman"/>
          <w:sz w:val="28"/>
          <w:szCs w:val="28"/>
        </w:rPr>
        <w:t xml:space="preserve">Но может, дело не </w:t>
      </w:r>
      <w:r w:rsidR="00500838" w:rsidRPr="00C22F05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C22F05">
        <w:rPr>
          <w:rFonts w:ascii="Times New Roman" w:hAnsi="Times New Roman" w:cs="Times New Roman"/>
          <w:sz w:val="28"/>
          <w:szCs w:val="28"/>
        </w:rPr>
        <w:t>в цене знаний, а самом человеке? Ведь Ломоносов не учился в МГУ. Он его ос</w:t>
      </w:r>
      <w:r w:rsidR="003D27CE" w:rsidRPr="00C22F05">
        <w:rPr>
          <w:rFonts w:ascii="Times New Roman" w:hAnsi="Times New Roman" w:cs="Times New Roman"/>
          <w:sz w:val="28"/>
          <w:szCs w:val="28"/>
        </w:rPr>
        <w:t>новал.</w:t>
      </w:r>
    </w:p>
    <w:p w:rsidR="00B01FE8" w:rsidRDefault="00B01FE8" w:rsidP="00E97DBC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61977" w:rsidRDefault="00461977" w:rsidP="00E97DBC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61977" w:rsidRPr="00C22F05" w:rsidRDefault="00461977" w:rsidP="00E97DBC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C3331" w:rsidRPr="00C22F05" w:rsidRDefault="00E81812" w:rsidP="00E97DBC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F05">
        <w:rPr>
          <w:rFonts w:ascii="Times New Roman" w:hAnsi="Times New Roman" w:cs="Times New Roman"/>
          <w:b/>
          <w:sz w:val="28"/>
          <w:szCs w:val="28"/>
        </w:rPr>
        <w:lastRenderedPageBreak/>
        <w:t>Опрос</w:t>
      </w:r>
      <w:r w:rsidR="00C87B00">
        <w:rPr>
          <w:rFonts w:ascii="Times New Roman" w:hAnsi="Times New Roman" w:cs="Times New Roman"/>
          <w:b/>
          <w:sz w:val="28"/>
          <w:szCs w:val="28"/>
        </w:rPr>
        <w:t xml:space="preserve"> студентов Красноуфимского а</w:t>
      </w:r>
      <w:r w:rsidR="006D549D" w:rsidRPr="00C22F05">
        <w:rPr>
          <w:rFonts w:ascii="Times New Roman" w:hAnsi="Times New Roman" w:cs="Times New Roman"/>
          <w:b/>
          <w:sz w:val="28"/>
          <w:szCs w:val="28"/>
        </w:rPr>
        <w:t>грарного колледжа на тему "Образовательный кредит"</w:t>
      </w:r>
    </w:p>
    <w:p w:rsidR="00E81812" w:rsidRPr="00C22F05" w:rsidRDefault="00B8178F" w:rsidP="00E97D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>Мы провели анкетирование</w:t>
      </w:r>
      <w:r w:rsidR="00415EC9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(схема №1)</w:t>
      </w:r>
      <w:r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среди студентов нашего колледжа по вопросу будущего образования. </w:t>
      </w:r>
      <w:r w:rsidR="00E81812" w:rsidRPr="00C22F05">
        <w:rPr>
          <w:rFonts w:ascii="Times New Roman" w:hAnsi="Times New Roman" w:cs="Times New Roman"/>
          <w:sz w:val="28"/>
          <w:szCs w:val="28"/>
        </w:rPr>
        <w:t xml:space="preserve">Всего опрошено 92 </w:t>
      </w:r>
      <w:r w:rsidR="0057079F" w:rsidRPr="00C22F05">
        <w:rPr>
          <w:rFonts w:ascii="Times New Roman" w:hAnsi="Times New Roman" w:cs="Times New Roman"/>
          <w:sz w:val="28"/>
          <w:szCs w:val="28"/>
        </w:rPr>
        <w:t>студента</w:t>
      </w:r>
    </w:p>
    <w:p w:rsidR="006D2A3D" w:rsidRPr="00C22F05" w:rsidRDefault="006D2A3D" w:rsidP="00E97D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5921" w:rsidRPr="00C22F05" w:rsidRDefault="00415EC9" w:rsidP="00E97D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2F05">
        <w:rPr>
          <w:rFonts w:ascii="Times New Roman" w:hAnsi="Times New Roman" w:cs="Times New Roman"/>
          <w:sz w:val="28"/>
          <w:szCs w:val="28"/>
        </w:rPr>
        <w:t xml:space="preserve">Схема №1 Опрос студентов </w:t>
      </w:r>
    </w:p>
    <w:p w:rsidR="00785921" w:rsidRPr="00C22F05" w:rsidRDefault="00785921" w:rsidP="00E97D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F0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24550" cy="36195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8178F" w:rsidRPr="00C22F05" w:rsidRDefault="00B8178F" w:rsidP="00E97D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Как показывает опрос, компетентность </w:t>
      </w:r>
      <w:r w:rsidR="006D549D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>студентов</w:t>
      </w:r>
      <w:r w:rsidRPr="00C22F05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по вопросу кредитования будущего образования, не на высоком уровне.</w:t>
      </w:r>
    </w:p>
    <w:p w:rsidR="00A84725" w:rsidRPr="00C22F05" w:rsidRDefault="00C84CAF" w:rsidP="00E97DBC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F05">
        <w:rPr>
          <w:rFonts w:ascii="Times New Roman" w:hAnsi="Times New Roman" w:cs="Times New Roman"/>
          <w:sz w:val="28"/>
          <w:szCs w:val="28"/>
        </w:rPr>
        <w:t xml:space="preserve">В ходе проведенного опроса выяснилось, что не все студенты колледжа собираются получать дальнейшее образование. Только 68,48 % </w:t>
      </w:r>
      <w:r w:rsidR="00A84725" w:rsidRPr="00C22F05">
        <w:rPr>
          <w:rFonts w:ascii="Times New Roman" w:hAnsi="Times New Roman" w:cs="Times New Roman"/>
          <w:sz w:val="28"/>
          <w:szCs w:val="28"/>
        </w:rPr>
        <w:t>студентов от опрошенных</w:t>
      </w:r>
      <w:r w:rsidRPr="00C22F05">
        <w:rPr>
          <w:rFonts w:ascii="Times New Roman" w:hAnsi="Times New Roman" w:cs="Times New Roman"/>
          <w:sz w:val="28"/>
          <w:szCs w:val="28"/>
        </w:rPr>
        <w:t xml:space="preserve"> </w:t>
      </w:r>
      <w:r w:rsidR="00A84725" w:rsidRPr="00C22F05">
        <w:rPr>
          <w:rFonts w:ascii="Times New Roman" w:hAnsi="Times New Roman" w:cs="Times New Roman"/>
          <w:sz w:val="28"/>
          <w:szCs w:val="28"/>
        </w:rPr>
        <w:t>планировали в бедующем</w:t>
      </w:r>
      <w:r w:rsidRPr="00C22F05">
        <w:rPr>
          <w:rFonts w:ascii="Times New Roman" w:hAnsi="Times New Roman" w:cs="Times New Roman"/>
          <w:sz w:val="28"/>
          <w:szCs w:val="28"/>
        </w:rPr>
        <w:t xml:space="preserve"> </w:t>
      </w:r>
      <w:r w:rsidR="00A84725" w:rsidRPr="00C22F05">
        <w:rPr>
          <w:rFonts w:ascii="Times New Roman" w:hAnsi="Times New Roman" w:cs="Times New Roman"/>
          <w:sz w:val="28"/>
          <w:szCs w:val="28"/>
        </w:rPr>
        <w:t>получить образование</w:t>
      </w:r>
      <w:r w:rsidRPr="00C22F05">
        <w:rPr>
          <w:rFonts w:ascii="Times New Roman" w:hAnsi="Times New Roman" w:cs="Times New Roman"/>
          <w:sz w:val="28"/>
          <w:szCs w:val="28"/>
        </w:rPr>
        <w:t xml:space="preserve"> в ВУЗах</w:t>
      </w:r>
      <w:r w:rsidR="00A84725" w:rsidRPr="00C22F05">
        <w:rPr>
          <w:rFonts w:ascii="Times New Roman" w:hAnsi="Times New Roman" w:cs="Times New Roman"/>
          <w:sz w:val="28"/>
          <w:szCs w:val="28"/>
        </w:rPr>
        <w:t>.</w:t>
      </w:r>
    </w:p>
    <w:p w:rsidR="00DC3331" w:rsidRPr="00C22F05" w:rsidRDefault="00A84725" w:rsidP="00E97DBC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F05">
        <w:rPr>
          <w:rFonts w:ascii="Times New Roman" w:hAnsi="Times New Roman" w:cs="Times New Roman"/>
          <w:sz w:val="28"/>
          <w:szCs w:val="28"/>
        </w:rPr>
        <w:t>Подведя итог опроса большинство студентов впервые услышали об образовательном кредите. А после представления мини презентации о данном кредите, большинство студентов проявили заинтересованность о возможности получения высшего образования и осуществить мечту о получении профессии.</w:t>
      </w:r>
    </w:p>
    <w:p w:rsidR="00DC3331" w:rsidRPr="00C22F05" w:rsidRDefault="00DC3331" w:rsidP="00E9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725" w:rsidRPr="00C22F05" w:rsidRDefault="00A84725" w:rsidP="00E9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725" w:rsidRPr="00C22F05" w:rsidRDefault="00A84725" w:rsidP="00E9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725" w:rsidRPr="00C22F05" w:rsidRDefault="00A84725" w:rsidP="00E97D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4725" w:rsidRPr="00C22F05" w:rsidRDefault="00A84725" w:rsidP="00E97D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4725" w:rsidRPr="00C22F05" w:rsidRDefault="00A84725" w:rsidP="00E97D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4725" w:rsidRPr="00C22F05" w:rsidRDefault="00A84725" w:rsidP="00E97D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2B43" w:rsidRDefault="002A2B43" w:rsidP="00E97D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1977" w:rsidRDefault="00461977" w:rsidP="00E97D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4725" w:rsidRPr="00C22F05" w:rsidRDefault="00A84725" w:rsidP="00E97D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19B3" w:rsidRPr="00C87B00" w:rsidRDefault="00AD684D" w:rsidP="00C87B00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bookmarkStart w:id="3" w:name="_Toc529739846"/>
      <w:r w:rsidRPr="00C22F05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3"/>
    </w:p>
    <w:p w:rsidR="005631C1" w:rsidRPr="00C22F05" w:rsidRDefault="00CE3680" w:rsidP="00C87B00">
      <w:pPr>
        <w:keepNext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F05">
        <w:rPr>
          <w:rFonts w:ascii="Times New Roman" w:hAnsi="Times New Roman" w:cs="Times New Roman"/>
          <w:sz w:val="28"/>
          <w:szCs w:val="28"/>
        </w:rPr>
        <w:t xml:space="preserve">В заключение, следует отметить, что образовательный кредит </w:t>
      </w:r>
      <w:r w:rsidR="005631C1" w:rsidRPr="00C22F05">
        <w:rPr>
          <w:rFonts w:ascii="Times New Roman" w:hAnsi="Times New Roman" w:cs="Times New Roman"/>
          <w:sz w:val="28"/>
          <w:szCs w:val="28"/>
        </w:rPr>
        <w:t xml:space="preserve">– явление для России пока новое и не получившее широкого распространения. </w:t>
      </w:r>
      <w:r w:rsidR="00B40CC1" w:rsidRPr="00C22F05">
        <w:rPr>
          <w:rFonts w:ascii="Times New Roman" w:hAnsi="Times New Roman" w:cs="Times New Roman"/>
          <w:sz w:val="28"/>
          <w:szCs w:val="28"/>
        </w:rPr>
        <w:t>Даже «льготные» кредиты</w:t>
      </w:r>
      <w:r w:rsidR="005631C1" w:rsidRPr="00C22F05">
        <w:rPr>
          <w:rFonts w:ascii="Times New Roman" w:hAnsi="Times New Roman" w:cs="Times New Roman"/>
          <w:sz w:val="28"/>
          <w:szCs w:val="28"/>
        </w:rPr>
        <w:t xml:space="preserve"> не вызвали особого интереса со стороны российских абитуриентов.</w:t>
      </w:r>
    </w:p>
    <w:p w:rsidR="00CE3680" w:rsidRPr="00C22F05" w:rsidRDefault="005631C1" w:rsidP="00E97DBC">
      <w:pPr>
        <w:keepNext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F05">
        <w:rPr>
          <w:rFonts w:ascii="Times New Roman" w:hAnsi="Times New Roman" w:cs="Times New Roman"/>
          <w:sz w:val="28"/>
          <w:szCs w:val="28"/>
        </w:rPr>
        <w:t xml:space="preserve">Ведь даже при самых льготных программах кредит неизбежно сделает образование в среднем на 20-30% дороже. </w:t>
      </w:r>
      <w:r w:rsidR="00CE3680" w:rsidRPr="00C22F05">
        <w:rPr>
          <w:rFonts w:ascii="Times New Roman" w:hAnsi="Times New Roman" w:cs="Times New Roman"/>
          <w:sz w:val="28"/>
          <w:szCs w:val="28"/>
        </w:rPr>
        <w:t>Особую актуальность принимает образовательный кредит</w:t>
      </w:r>
      <w:r w:rsidR="006D549D" w:rsidRPr="00C22F05">
        <w:rPr>
          <w:rFonts w:ascii="Times New Roman" w:hAnsi="Times New Roman" w:cs="Times New Roman"/>
          <w:sz w:val="28"/>
          <w:szCs w:val="28"/>
        </w:rPr>
        <w:t>. Он является достаточно молодым банковским продуктом</w:t>
      </w:r>
      <w:r w:rsidR="00CE3680" w:rsidRPr="00C22F05">
        <w:rPr>
          <w:rFonts w:ascii="Times New Roman" w:hAnsi="Times New Roman" w:cs="Times New Roman"/>
          <w:sz w:val="28"/>
          <w:szCs w:val="28"/>
        </w:rPr>
        <w:t>, но за неско</w:t>
      </w:r>
      <w:r w:rsidR="006D549D" w:rsidRPr="00C22F05">
        <w:rPr>
          <w:rFonts w:ascii="Times New Roman" w:hAnsi="Times New Roman" w:cs="Times New Roman"/>
          <w:sz w:val="28"/>
          <w:szCs w:val="28"/>
        </w:rPr>
        <w:t>лько лет своего существования им</w:t>
      </w:r>
      <w:r w:rsidR="00CE3680" w:rsidRPr="00C22F05">
        <w:rPr>
          <w:rFonts w:ascii="Times New Roman" w:hAnsi="Times New Roman" w:cs="Times New Roman"/>
          <w:sz w:val="28"/>
          <w:szCs w:val="28"/>
        </w:rPr>
        <w:t xml:space="preserve"> уже успели воспользоваться тысячи студентов.</w:t>
      </w:r>
    </w:p>
    <w:p w:rsidR="00CE3680" w:rsidRPr="00C22F05" w:rsidRDefault="00CE3680" w:rsidP="00E97DBC">
      <w:pPr>
        <w:keepNext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F05">
        <w:rPr>
          <w:rFonts w:ascii="Times New Roman" w:hAnsi="Times New Roman" w:cs="Times New Roman"/>
          <w:sz w:val="28"/>
          <w:szCs w:val="28"/>
        </w:rPr>
        <w:t xml:space="preserve">Большинство банков выдают </w:t>
      </w:r>
      <w:r w:rsidR="002A2B43" w:rsidRPr="00C22F05">
        <w:rPr>
          <w:rFonts w:ascii="Times New Roman" w:hAnsi="Times New Roman" w:cs="Times New Roman"/>
          <w:sz w:val="28"/>
          <w:szCs w:val="28"/>
        </w:rPr>
        <w:t xml:space="preserve">кредит на </w:t>
      </w:r>
      <w:r w:rsidRPr="00C22F05">
        <w:rPr>
          <w:rFonts w:ascii="Times New Roman" w:hAnsi="Times New Roman" w:cs="Times New Roman"/>
          <w:sz w:val="28"/>
          <w:szCs w:val="28"/>
        </w:rPr>
        <w:t>образова</w:t>
      </w:r>
      <w:r w:rsidR="002A2B43" w:rsidRPr="00C22F05">
        <w:rPr>
          <w:rFonts w:ascii="Times New Roman" w:hAnsi="Times New Roman" w:cs="Times New Roman"/>
          <w:sz w:val="28"/>
          <w:szCs w:val="28"/>
        </w:rPr>
        <w:t>ние</w:t>
      </w:r>
      <w:r w:rsidRPr="00C22F05">
        <w:rPr>
          <w:rFonts w:ascii="Times New Roman" w:hAnsi="Times New Roman" w:cs="Times New Roman"/>
          <w:sz w:val="28"/>
          <w:szCs w:val="28"/>
        </w:rPr>
        <w:t xml:space="preserve"> физическим лицам, однако это сопряжено с очень жёсткими условиями. </w:t>
      </w:r>
    </w:p>
    <w:p w:rsidR="00415EC9" w:rsidRPr="00C22F05" w:rsidRDefault="00CE3680" w:rsidP="00E97DBC">
      <w:pPr>
        <w:keepNext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F05">
        <w:rPr>
          <w:rFonts w:ascii="Times New Roman" w:hAnsi="Times New Roman" w:cs="Times New Roman"/>
          <w:sz w:val="28"/>
          <w:szCs w:val="28"/>
        </w:rPr>
        <w:t xml:space="preserve">Важно отметить, что образовательный кредит выдаётся уже после поступления абитуриента и после </w:t>
      </w:r>
      <w:r w:rsidR="009D1F09" w:rsidRPr="00C22F05">
        <w:rPr>
          <w:rFonts w:ascii="Times New Roman" w:hAnsi="Times New Roman" w:cs="Times New Roman"/>
          <w:sz w:val="28"/>
          <w:szCs w:val="28"/>
        </w:rPr>
        <w:t>погашения определённой</w:t>
      </w:r>
      <w:r w:rsidRPr="00C22F05">
        <w:rPr>
          <w:rFonts w:ascii="Times New Roman" w:hAnsi="Times New Roman" w:cs="Times New Roman"/>
          <w:sz w:val="28"/>
          <w:szCs w:val="28"/>
        </w:rPr>
        <w:t xml:space="preserve"> банком части стоимости обучения. Ведь банки всегда стремятся минимизировать свои риски и получить гарантии возврата образовательного кредита вместе с процентами. </w:t>
      </w:r>
    </w:p>
    <w:p w:rsidR="002A2B43" w:rsidRPr="00C22F05" w:rsidRDefault="00415EC9" w:rsidP="00E97DB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F05">
        <w:rPr>
          <w:rFonts w:ascii="Times New Roman" w:hAnsi="Times New Roman" w:cs="Times New Roman"/>
          <w:sz w:val="28"/>
          <w:szCs w:val="28"/>
        </w:rPr>
        <w:t xml:space="preserve"> </w:t>
      </w:r>
      <w:r w:rsidRPr="00C22F05">
        <w:rPr>
          <w:rFonts w:ascii="Times New Roman" w:hAnsi="Times New Roman" w:cs="Times New Roman"/>
          <w:sz w:val="28"/>
          <w:szCs w:val="28"/>
        </w:rPr>
        <w:tab/>
        <w:t xml:space="preserve">ПАО Сбербанк предоставляет образовательный кредит на обучение на особых условиях и по договору в определенные ВУЗы. ПАО Сбербанк - единственное профильное учреждение страны, которое предлагает оформить продукт с субсидированием. </w:t>
      </w:r>
      <w:r w:rsidR="002A2B43" w:rsidRPr="00C22F05">
        <w:rPr>
          <w:rFonts w:ascii="Times New Roman" w:hAnsi="Times New Roman" w:cs="Times New Roman"/>
          <w:sz w:val="28"/>
          <w:szCs w:val="28"/>
        </w:rPr>
        <w:t xml:space="preserve">Кредит на образование от Сбербанка на сегодня самый выгодный вариант оплаты обучения. Достойные альтернативы вряд ли сегодня можно найти у других кредиторов.  Даже если получить обычный целевой займ, процентная ставка по нему будет выше в 1,5-2 раза. </w:t>
      </w:r>
    </w:p>
    <w:p w:rsidR="002A2B43" w:rsidRPr="00C22F05" w:rsidRDefault="002A2B43" w:rsidP="00E97DB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F05">
        <w:rPr>
          <w:rFonts w:ascii="Times New Roman" w:hAnsi="Times New Roman" w:cs="Times New Roman"/>
          <w:sz w:val="28"/>
          <w:szCs w:val="28"/>
        </w:rPr>
        <w:t>С государственным субсидированием имеет право выдавать займ только Сбербанк. Кредитор получает средства из бюджета и за счет этих денег частично компенсирует процентную ставку, тем самым, сохраняя доступность и выгодность кредитования для основных групп населения страны. Именно по этой причине многие студенты, нуждающиеся в деньгах на образование, и обращаются в Сбербанк.</w:t>
      </w:r>
    </w:p>
    <w:p w:rsidR="00415EC9" w:rsidRPr="00C22F05" w:rsidRDefault="00415EC9" w:rsidP="00E97DBC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F05">
        <w:rPr>
          <w:rFonts w:ascii="Times New Roman" w:hAnsi="Times New Roman" w:cs="Times New Roman"/>
          <w:sz w:val="28"/>
          <w:szCs w:val="28"/>
        </w:rPr>
        <w:t xml:space="preserve">Но на сегодняшний день выдача образовательного кредита с государственной поддержкой </w:t>
      </w:r>
      <w:r w:rsidR="00D52762" w:rsidRPr="00C22F05">
        <w:rPr>
          <w:rFonts w:ascii="Times New Roman" w:hAnsi="Times New Roman" w:cs="Times New Roman"/>
          <w:sz w:val="28"/>
          <w:szCs w:val="28"/>
        </w:rPr>
        <w:t xml:space="preserve">временно </w:t>
      </w:r>
      <w:r w:rsidRPr="00C22F05">
        <w:rPr>
          <w:rFonts w:ascii="Times New Roman" w:hAnsi="Times New Roman" w:cs="Times New Roman"/>
          <w:sz w:val="28"/>
          <w:szCs w:val="28"/>
        </w:rPr>
        <w:t xml:space="preserve">приостановлено, так как Постановление Правительства РФ от 26 февраля 2018 года №197 было утверждено, но не вступило в силу. </w:t>
      </w:r>
      <w:r w:rsidR="003019B3" w:rsidRPr="00C22F05">
        <w:rPr>
          <w:rFonts w:ascii="Times New Roman" w:hAnsi="Times New Roman" w:cs="Times New Roman"/>
          <w:sz w:val="28"/>
          <w:szCs w:val="28"/>
        </w:rPr>
        <w:t>С начала декабря 2019 году программа будет возобновлена и никаких сложностей, возникнуть при обращении за займом, не должно быть. Причиной приостановки проекта стало принятие новых, лучших, условий кредитования для клиентов.</w:t>
      </w:r>
    </w:p>
    <w:p w:rsidR="002A2B43" w:rsidRPr="00C22F05" w:rsidRDefault="002A2B43" w:rsidP="00E97DB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F05">
        <w:rPr>
          <w:rFonts w:ascii="Times New Roman" w:hAnsi="Times New Roman" w:cs="Times New Roman"/>
          <w:sz w:val="28"/>
          <w:szCs w:val="28"/>
        </w:rPr>
        <w:t xml:space="preserve">По результатам нашего исследования, образовательный кредит с государственной поддержкой </w:t>
      </w:r>
      <w:r w:rsidR="00356951">
        <w:rPr>
          <w:rFonts w:ascii="Times New Roman" w:hAnsi="Times New Roman" w:cs="Times New Roman"/>
          <w:sz w:val="28"/>
          <w:szCs w:val="28"/>
        </w:rPr>
        <w:t xml:space="preserve">в </w:t>
      </w:r>
      <w:r w:rsidRPr="00C22F05">
        <w:rPr>
          <w:rFonts w:ascii="Times New Roman" w:hAnsi="Times New Roman" w:cs="Times New Roman"/>
          <w:sz w:val="28"/>
          <w:szCs w:val="28"/>
        </w:rPr>
        <w:t xml:space="preserve">2019 году еще не начал свою работу, и в ближайшее время программа образовательного кредита с государственной поддержкой должна </w:t>
      </w:r>
      <w:r w:rsidR="00356951">
        <w:rPr>
          <w:rFonts w:ascii="Times New Roman" w:hAnsi="Times New Roman" w:cs="Times New Roman"/>
          <w:sz w:val="28"/>
          <w:szCs w:val="28"/>
        </w:rPr>
        <w:t>заработать</w:t>
      </w:r>
      <w:r w:rsidRPr="00C22F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2B43" w:rsidRPr="00C22F05" w:rsidRDefault="002A2B43" w:rsidP="00E97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2B43" w:rsidRPr="00C22F05" w:rsidRDefault="002A2B43" w:rsidP="00E97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F05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образом: выдача образовательных кредитов с государственной поддержкой в 2019 году будет возобновляться. Но пока само возобновление не случилось. В банках есть целевые программы, которые по приемлемой ставке готовы кредитовать обучение. </w:t>
      </w:r>
    </w:p>
    <w:p w:rsidR="002A2B43" w:rsidRPr="00C22F05" w:rsidRDefault="002A2B43" w:rsidP="00E97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54B0" w:rsidRPr="00C22F05" w:rsidRDefault="002954B0" w:rsidP="00E97DB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22F05">
        <w:rPr>
          <w:rFonts w:ascii="Times New Roman" w:hAnsi="Times New Roman" w:cs="Times New Roman"/>
          <w:iCs/>
          <w:sz w:val="28"/>
          <w:szCs w:val="28"/>
        </w:rPr>
        <w:t>Цель работы</w:t>
      </w:r>
      <w:r w:rsidR="003019B3" w:rsidRPr="00C22F05">
        <w:rPr>
          <w:rFonts w:ascii="Times New Roman" w:hAnsi="Times New Roman" w:cs="Times New Roman"/>
          <w:iCs/>
          <w:sz w:val="28"/>
          <w:szCs w:val="28"/>
        </w:rPr>
        <w:t xml:space="preserve"> считаем</w:t>
      </w:r>
      <w:r w:rsidRPr="00C22F05">
        <w:rPr>
          <w:rFonts w:ascii="Times New Roman" w:hAnsi="Times New Roman" w:cs="Times New Roman"/>
          <w:iCs/>
          <w:sz w:val="28"/>
          <w:szCs w:val="28"/>
        </w:rPr>
        <w:t xml:space="preserve"> была</w:t>
      </w:r>
      <w:r w:rsidR="003019B3" w:rsidRPr="00C22F05">
        <w:rPr>
          <w:rFonts w:ascii="Times New Roman" w:hAnsi="Times New Roman" w:cs="Times New Roman"/>
          <w:iCs/>
          <w:sz w:val="28"/>
          <w:szCs w:val="28"/>
        </w:rPr>
        <w:t xml:space="preserve"> нами</w:t>
      </w:r>
      <w:r w:rsidRPr="00C22F05">
        <w:rPr>
          <w:rFonts w:ascii="Times New Roman" w:hAnsi="Times New Roman" w:cs="Times New Roman"/>
          <w:iCs/>
          <w:sz w:val="28"/>
          <w:szCs w:val="28"/>
        </w:rPr>
        <w:t xml:space="preserve"> достигнута. </w:t>
      </w:r>
      <w:r w:rsidR="003019B3" w:rsidRPr="00C22F05">
        <w:rPr>
          <w:rFonts w:ascii="Times New Roman" w:hAnsi="Times New Roman" w:cs="Times New Roman"/>
          <w:iCs/>
          <w:sz w:val="28"/>
          <w:szCs w:val="28"/>
        </w:rPr>
        <w:t xml:space="preserve">Мы выяснили, что образовательный кредит возобновит свою программу на площадке ПАО Сбербанк. </w:t>
      </w:r>
      <w:r w:rsidRPr="00C22F05">
        <w:rPr>
          <w:rFonts w:ascii="Times New Roman" w:hAnsi="Times New Roman" w:cs="Times New Roman"/>
          <w:sz w:val="28"/>
          <w:szCs w:val="28"/>
        </w:rPr>
        <w:t xml:space="preserve">Для достижения указанной цели были </w:t>
      </w:r>
      <w:r w:rsidR="009D1F09" w:rsidRPr="00C22F05">
        <w:rPr>
          <w:rFonts w:ascii="Times New Roman" w:hAnsi="Times New Roman" w:cs="Times New Roman"/>
          <w:sz w:val="28"/>
          <w:szCs w:val="28"/>
        </w:rPr>
        <w:t>решены</w:t>
      </w:r>
      <w:r w:rsidRPr="00C22F05">
        <w:rPr>
          <w:rFonts w:ascii="Times New Roman" w:hAnsi="Times New Roman" w:cs="Times New Roman"/>
          <w:sz w:val="28"/>
          <w:szCs w:val="28"/>
        </w:rPr>
        <w:t xml:space="preserve"> следующие задачи:</w:t>
      </w:r>
    </w:p>
    <w:p w:rsidR="002954B0" w:rsidRPr="00C22F05" w:rsidRDefault="009D1F09" w:rsidP="00E97DBC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Мы выяснили сущность</w:t>
      </w:r>
      <w:r w:rsidR="002954B0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</w:t>
      </w:r>
      <w:r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ательного кредита и его основные</w:t>
      </w:r>
      <w:r w:rsidR="002954B0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преимуществ</w:t>
      </w:r>
      <w:r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2954B0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2954B0" w:rsidRPr="00C22F05" w:rsidRDefault="002954B0" w:rsidP="00E97DBC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Р</w:t>
      </w:r>
      <w:r w:rsidR="009D1F09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ассмотрели</w:t>
      </w:r>
      <w:r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D1F09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образовательный кредит</w:t>
      </w:r>
      <w:r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r w:rsidR="009D1F09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государственной поддержкой </w:t>
      </w:r>
    </w:p>
    <w:p w:rsidR="009D1F09" w:rsidRPr="00C22F05" w:rsidRDefault="009D1F09" w:rsidP="00E97DBC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F05">
        <w:rPr>
          <w:rFonts w:ascii="Times New Roman" w:hAnsi="Times New Roman" w:cs="Times New Roman"/>
          <w:sz w:val="28"/>
          <w:szCs w:val="28"/>
        </w:rPr>
        <w:t>3. Изучили условия кредитования</w:t>
      </w:r>
      <w:r w:rsidR="003019B3" w:rsidRPr="00C22F05">
        <w:rPr>
          <w:rFonts w:ascii="Times New Roman" w:hAnsi="Times New Roman" w:cs="Times New Roman"/>
          <w:sz w:val="28"/>
          <w:szCs w:val="28"/>
        </w:rPr>
        <w:t xml:space="preserve"> на примере разных банков</w:t>
      </w:r>
      <w:r w:rsidRPr="00C22F05">
        <w:rPr>
          <w:rFonts w:ascii="Times New Roman" w:hAnsi="Times New Roman" w:cs="Times New Roman"/>
          <w:sz w:val="28"/>
          <w:szCs w:val="28"/>
        </w:rPr>
        <w:t xml:space="preserve">, произвели необходимые расчёты </w:t>
      </w:r>
      <w:r w:rsidR="006D549D" w:rsidRPr="00C22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примере ПАО Сбербанк исходя из этого, </w:t>
      </w:r>
      <w:r w:rsidRPr="00C22F05">
        <w:rPr>
          <w:rFonts w:ascii="Times New Roman" w:hAnsi="Times New Roman" w:cs="Times New Roman"/>
          <w:sz w:val="28"/>
          <w:szCs w:val="28"/>
        </w:rPr>
        <w:t>сделали вывод:</w:t>
      </w:r>
    </w:p>
    <w:p w:rsidR="003019B3" w:rsidRPr="00C22F05" w:rsidRDefault="009D1F09" w:rsidP="00E97DBC">
      <w:pPr>
        <w:keepNext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F05">
        <w:rPr>
          <w:rFonts w:ascii="Times New Roman" w:hAnsi="Times New Roman" w:cs="Times New Roman"/>
          <w:sz w:val="28"/>
          <w:szCs w:val="28"/>
        </w:rPr>
        <w:t xml:space="preserve">Гипотеза исследования подтвердилась: наиболее экономически выгодным является образовательный кредит за счёт условий его предоставления. Предположение подтвердилось математическими расчётами и </w:t>
      </w:r>
      <w:r w:rsidR="00C84CAF" w:rsidRPr="00C22F05">
        <w:rPr>
          <w:rFonts w:ascii="Times New Roman" w:hAnsi="Times New Roman" w:cs="Times New Roman"/>
          <w:sz w:val="28"/>
          <w:szCs w:val="28"/>
        </w:rPr>
        <w:t>анализом условий</w:t>
      </w:r>
      <w:r w:rsidRPr="00C22F05">
        <w:rPr>
          <w:rFonts w:ascii="Times New Roman" w:hAnsi="Times New Roman" w:cs="Times New Roman"/>
          <w:sz w:val="28"/>
          <w:szCs w:val="28"/>
        </w:rPr>
        <w:t xml:space="preserve"> кредитования.</w:t>
      </w:r>
      <w:r w:rsidR="00980F7B" w:rsidRPr="00C22F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CAF" w:rsidRPr="00C22F05" w:rsidRDefault="006D549D" w:rsidP="00E97D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>И в заключении с</w:t>
      </w:r>
      <w:r w:rsidR="009D1F09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>формулируем практические</w:t>
      </w:r>
      <w:r w:rsidR="009D1F09" w:rsidRPr="00C22F0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9D1F09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рекомендации для будущих абитуриентов: если предстоит воспользоваться платными условиями обучения, то </w:t>
      </w:r>
      <w:r w:rsidR="00980F7B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 можете оформить </w:t>
      </w:r>
      <w:r w:rsidR="003019B3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образовательный</w:t>
      </w:r>
      <w:r w:rsidR="00980F7B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кредит</w:t>
      </w:r>
      <w:r w:rsidR="003019B3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980F7B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D1F09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>Он поможет Вам осуществить мечту получения достойного образования</w:t>
      </w:r>
      <w:r w:rsidR="00716F9E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>, но н</w:t>
      </w:r>
      <w:r w:rsidR="00C84CAF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>еобходимо знать, что определяющим критерием при принятии решения брать</w:t>
      </w:r>
      <w:r w:rsidR="00716F9E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или нет</w:t>
      </w:r>
      <w:r w:rsidR="00C84CAF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кредит, должна быть полная стоимость </w:t>
      </w:r>
      <w:r w:rsidR="00980F7B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>займа,</w:t>
      </w:r>
      <w:r w:rsidR="00C84CAF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16F9E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>то есть возврат банку</w:t>
      </w:r>
      <w:r w:rsidR="00C84CAF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16F9E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>всей</w:t>
      </w:r>
      <w:r w:rsidR="00C84CAF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сумма </w:t>
      </w:r>
      <w:r w:rsidR="00716F9E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>кредита плюс</w:t>
      </w:r>
      <w:r w:rsidR="00C84CAF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проценты за пользование </w:t>
      </w:r>
      <w:r w:rsidR="003019B3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>займа</w:t>
      </w:r>
      <w:r w:rsidR="00C84CAF" w:rsidRPr="00C22F0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716F9E" w:rsidRPr="00C22F05" w:rsidRDefault="00716F9E" w:rsidP="00E97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84CAF" w:rsidRPr="00C22F05" w:rsidRDefault="00C84CAF" w:rsidP="00E97D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C22F05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 Жизнь с кредитом -  вполне нормальное явление в современном мире, если подходить ответственно к получению и возврату кредита.</w:t>
      </w:r>
    </w:p>
    <w:p w:rsidR="00C84CAF" w:rsidRPr="00C22F05" w:rsidRDefault="00C84CAF" w:rsidP="00E97D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16F9E" w:rsidRPr="00C22F05" w:rsidRDefault="00716F9E" w:rsidP="00E97D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16F9E" w:rsidRPr="00C22F05" w:rsidRDefault="00716F9E" w:rsidP="00E97D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C104B" w:rsidRPr="00C22F05" w:rsidRDefault="00CC104B" w:rsidP="00E9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F7B" w:rsidRPr="00C22F05" w:rsidRDefault="00980F7B" w:rsidP="00E9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F7B" w:rsidRPr="00C22F05" w:rsidRDefault="00980F7B" w:rsidP="00E9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F7B" w:rsidRPr="00C22F05" w:rsidRDefault="00980F7B" w:rsidP="00E9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F7B" w:rsidRPr="00C22F05" w:rsidRDefault="00980F7B" w:rsidP="00E9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F7B" w:rsidRPr="00C22F05" w:rsidRDefault="00980F7B" w:rsidP="00E9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F7B" w:rsidRPr="00C22F05" w:rsidRDefault="00980F7B" w:rsidP="00E9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F7B" w:rsidRPr="00C22F05" w:rsidRDefault="00980F7B" w:rsidP="00E9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F7B" w:rsidRPr="00C22F05" w:rsidRDefault="00980F7B" w:rsidP="00E9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F7B" w:rsidRPr="00C22F05" w:rsidRDefault="00980F7B" w:rsidP="00E9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F7B" w:rsidRPr="00C22F05" w:rsidRDefault="00980F7B" w:rsidP="00E9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F7B" w:rsidRPr="00C22F05" w:rsidRDefault="00980F7B" w:rsidP="00E9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F7B" w:rsidRPr="00C22F05" w:rsidRDefault="00980F7B" w:rsidP="00E9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904" w:rsidRPr="00C22F05" w:rsidRDefault="00205904" w:rsidP="00E97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F05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044CCC" w:rsidRPr="00C22F05" w:rsidRDefault="00044CCC" w:rsidP="00E97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BE2" w:rsidRPr="00C22F05" w:rsidRDefault="00153BE2" w:rsidP="00C87B00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22F05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Правительства РФ от 26 февраля 2018 г. № 197 «Об утверждении правил предоставления государственной поддержки образовательного кредитования»</w:t>
      </w:r>
    </w:p>
    <w:p w:rsidR="00153BE2" w:rsidRPr="00C22F05" w:rsidRDefault="00153BE2" w:rsidP="00C87B00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F05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29.12.2012 года № 273-ФЗ «Об образовании в РФ» (статья 104)</w:t>
      </w:r>
    </w:p>
    <w:p w:rsidR="00153BE2" w:rsidRPr="00C22F05" w:rsidRDefault="00153BE2" w:rsidP="00C87B00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2F05">
        <w:rPr>
          <w:rFonts w:ascii="Times New Roman" w:hAnsi="Times New Roman" w:cs="Times New Roman"/>
          <w:sz w:val="28"/>
          <w:szCs w:val="28"/>
        </w:rPr>
        <w:t xml:space="preserve">Электронный </w:t>
      </w:r>
      <w:r w:rsidR="00C84CAF" w:rsidRPr="00C22F05">
        <w:rPr>
          <w:rFonts w:ascii="Times New Roman" w:hAnsi="Times New Roman" w:cs="Times New Roman"/>
          <w:sz w:val="28"/>
          <w:szCs w:val="28"/>
        </w:rPr>
        <w:t>ресурс: Новости</w:t>
      </w:r>
      <w:r w:rsidRPr="00C22F05">
        <w:rPr>
          <w:rFonts w:ascii="Times New Roman" w:hAnsi="Times New Roman" w:cs="Times New Roman"/>
          <w:sz w:val="28"/>
          <w:szCs w:val="28"/>
        </w:rPr>
        <w:t xml:space="preserve"> по </w:t>
      </w:r>
      <w:r w:rsidRPr="00C22F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телеканалу «Россия </w:t>
      </w:r>
      <w:r w:rsidR="00C84CAF" w:rsidRPr="00C22F05">
        <w:rPr>
          <w:rFonts w:ascii="Times New Roman" w:hAnsi="Times New Roman" w:cs="Times New Roman"/>
          <w:color w:val="000000" w:themeColor="text1"/>
          <w:sz w:val="28"/>
          <w:szCs w:val="28"/>
        </w:rPr>
        <w:t>24»</w:t>
      </w:r>
      <w:r w:rsidR="00C84CAF" w:rsidRPr="00C22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6" w:history="1">
        <w:r w:rsidR="00C87B00" w:rsidRPr="009C74C4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https://минобрнауки.рф</w:t>
        </w:r>
        <w:r w:rsidR="00C87B00" w:rsidRPr="009C74C4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r w:rsidR="00C87B00" w:rsidRPr="009C74C4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ново</w:t>
        </w:r>
        <w:r w:rsidR="00C87B00" w:rsidRPr="009C74C4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с</w:t>
        </w:r>
        <w:r w:rsidR="00C87B00" w:rsidRPr="009C74C4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ти/12383</w:t>
        </w:r>
      </w:hyperlink>
      <w:r w:rsidR="00C87B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(Дата обращения март 2019)</w:t>
      </w:r>
    </w:p>
    <w:p w:rsidR="00153BE2" w:rsidRPr="00C87B00" w:rsidRDefault="00153BE2" w:rsidP="00C87B00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C22F05">
        <w:rPr>
          <w:rFonts w:ascii="Times New Roman" w:hAnsi="Times New Roman" w:cs="Times New Roman"/>
          <w:sz w:val="28"/>
          <w:szCs w:val="28"/>
        </w:rPr>
        <w:t xml:space="preserve">Электронный ресурс: Образовательный кредит </w:t>
      </w:r>
      <w:r w:rsidR="00C84CAF" w:rsidRPr="00C22F05">
        <w:rPr>
          <w:rFonts w:ascii="Times New Roman" w:hAnsi="Times New Roman" w:cs="Times New Roman"/>
          <w:sz w:val="28"/>
          <w:szCs w:val="28"/>
        </w:rPr>
        <w:t xml:space="preserve">в РФ </w:t>
      </w:r>
      <w:hyperlink r:id="rId17" w:history="1">
        <w:r w:rsidRPr="00C22F0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https://www.ronl.ru/referaty/raznoe/505558</w:t>
        </w:r>
      </w:hyperlink>
      <w:r w:rsidR="00C87B00">
        <w:rPr>
          <w:rStyle w:val="a6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87B00" w:rsidRPr="00C87B00">
        <w:rPr>
          <w:rStyle w:val="a6"/>
          <w:rFonts w:ascii="Times New Roman" w:hAnsi="Times New Roman" w:cs="Times New Roman"/>
          <w:color w:val="auto"/>
          <w:sz w:val="28"/>
          <w:szCs w:val="28"/>
        </w:rPr>
        <w:t>(Дата обращения март 2019)</w:t>
      </w:r>
    </w:p>
    <w:p w:rsidR="00153BE2" w:rsidRPr="00C87B00" w:rsidRDefault="00153BE2" w:rsidP="00C87B00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C22F05">
        <w:rPr>
          <w:rFonts w:ascii="Times New Roman" w:hAnsi="Times New Roman" w:cs="Times New Roman"/>
          <w:sz w:val="28"/>
          <w:szCs w:val="28"/>
        </w:rPr>
        <w:t xml:space="preserve">Электронный ресурс: Образовательный кредит с государственной поддержкой </w:t>
      </w:r>
      <w:hyperlink r:id="rId18" w:history="1">
        <w:r w:rsidRPr="00C22F05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Pr="00C22F0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Pr="00C22F05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mir</w:t>
        </w:r>
        <w:proofErr w:type="spellEnd"/>
        <w:r w:rsidRPr="00C22F0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Pr="00C22F05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prekrasen</w:t>
        </w:r>
        <w:proofErr w:type="spellEnd"/>
        <w:r w:rsidRPr="00C22F0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C22F05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net</w:t>
        </w:r>
        <w:r w:rsidRPr="00C22F0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 w:rsidRPr="00C22F05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referat</w:t>
        </w:r>
        <w:proofErr w:type="spellEnd"/>
        <w:r w:rsidRPr="00C22F0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/10628-</w:t>
        </w:r>
        <w:proofErr w:type="spellStart"/>
        <w:r w:rsidRPr="00C22F05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obrazovatelnyy</w:t>
        </w:r>
        <w:proofErr w:type="spellEnd"/>
        <w:r w:rsidRPr="00C22F0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Pr="00C22F05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kredit</w:t>
        </w:r>
        <w:proofErr w:type="spellEnd"/>
        <w:r w:rsidRPr="00C22F0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Pr="00C22F05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c</w:t>
        </w:r>
        <w:r w:rsidRPr="00C22F0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Pr="00C22F05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gosudarstvennoy</w:t>
        </w:r>
        <w:proofErr w:type="spellEnd"/>
        <w:r w:rsidRPr="00C22F0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Pr="00C22F05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podderzhkoy</w:t>
        </w:r>
        <w:proofErr w:type="spellEnd"/>
        <w:r w:rsidRPr="00C22F0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C22F05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html</w:t>
        </w:r>
      </w:hyperlink>
      <w:r w:rsidR="00C87B00">
        <w:rPr>
          <w:rStyle w:val="a6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87B00" w:rsidRPr="00C87B00">
        <w:rPr>
          <w:rStyle w:val="a6"/>
          <w:rFonts w:ascii="Times New Roman" w:hAnsi="Times New Roman" w:cs="Times New Roman"/>
          <w:color w:val="auto"/>
          <w:sz w:val="28"/>
          <w:szCs w:val="28"/>
        </w:rPr>
        <w:t>(Дата обращения март 2019)</w:t>
      </w:r>
    </w:p>
    <w:p w:rsidR="00153BE2" w:rsidRPr="00C22F05" w:rsidRDefault="00153BE2" w:rsidP="00C87B00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C22F05">
        <w:rPr>
          <w:rFonts w:ascii="Times New Roman" w:hAnsi="Times New Roman" w:cs="Times New Roman"/>
          <w:sz w:val="28"/>
          <w:szCs w:val="28"/>
        </w:rPr>
        <w:t xml:space="preserve">Электронный ресурс: что такое образовательный кредит </w:t>
      </w:r>
      <w:hyperlink r:id="rId19" w:history="1">
        <w:r w:rsidRPr="00C22F0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http://советстуденту.рф/abiturientu/chto-takoe-obrazovatelnyj-kredit</w:t>
        </w:r>
      </w:hyperlink>
    </w:p>
    <w:p w:rsidR="00980F7B" w:rsidRPr="00C87B00" w:rsidRDefault="00980F7B" w:rsidP="00C87B00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C22F05">
        <w:rPr>
          <w:rFonts w:ascii="Times New Roman" w:hAnsi="Times New Roman" w:cs="Times New Roman"/>
          <w:sz w:val="28"/>
          <w:szCs w:val="28"/>
        </w:rPr>
        <w:t xml:space="preserve">Электронный ресурс: Образовательный кредит в 2019году </w:t>
      </w:r>
      <w:hyperlink r:id="rId20" w:history="1">
        <w:r w:rsidRPr="00C22F05">
          <w:rPr>
            <w:rStyle w:val="a6"/>
            <w:rFonts w:ascii="Times New Roman" w:hAnsi="Times New Roman" w:cs="Times New Roman"/>
            <w:sz w:val="28"/>
            <w:szCs w:val="28"/>
          </w:rPr>
          <w:t>https://www</w:t>
        </w:r>
      </w:hyperlink>
      <w:r w:rsidRPr="00C22F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2F05">
        <w:rPr>
          <w:rFonts w:ascii="Times New Roman" w:hAnsi="Times New Roman" w:cs="Times New Roman"/>
          <w:sz w:val="28"/>
          <w:szCs w:val="28"/>
          <w:lang w:val="en-US"/>
        </w:rPr>
        <w:t>banki</w:t>
      </w:r>
      <w:proofErr w:type="spellEnd"/>
      <w:r w:rsidRPr="00C22F05">
        <w:rPr>
          <w:rFonts w:ascii="Times New Roman" w:hAnsi="Times New Roman" w:cs="Times New Roman"/>
          <w:sz w:val="28"/>
          <w:szCs w:val="28"/>
        </w:rPr>
        <w:t>.</w:t>
      </w:r>
      <w:r w:rsidRPr="00C22F0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87B00">
        <w:rPr>
          <w:rFonts w:ascii="Times New Roman" w:hAnsi="Times New Roman" w:cs="Times New Roman"/>
          <w:sz w:val="28"/>
          <w:szCs w:val="28"/>
        </w:rPr>
        <w:t xml:space="preserve"> </w:t>
      </w:r>
      <w:r w:rsidR="00C87B00" w:rsidRPr="00C87B00">
        <w:rPr>
          <w:rFonts w:ascii="Times New Roman" w:hAnsi="Times New Roman" w:cs="Times New Roman"/>
          <w:sz w:val="28"/>
          <w:szCs w:val="28"/>
        </w:rPr>
        <w:t>(Дата обращения март 2019)</w:t>
      </w:r>
    </w:p>
    <w:p w:rsidR="00660FFE" w:rsidRDefault="00660FFE" w:rsidP="00660FFE">
      <w:pPr>
        <w:spacing w:after="0" w:line="240" w:lineRule="auto"/>
        <w:jc w:val="both"/>
        <w:rPr>
          <w:noProof/>
        </w:rPr>
      </w:pPr>
    </w:p>
    <w:p w:rsidR="00660FFE" w:rsidRPr="00660FFE" w:rsidRDefault="00660FFE" w:rsidP="00660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sectPr w:rsidR="00660FFE" w:rsidRPr="00660FFE" w:rsidSect="00E97DBC">
      <w:footerReference w:type="default" r:id="rId2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505" w:rsidRDefault="00A42505" w:rsidP="000A5716">
      <w:pPr>
        <w:spacing w:after="0" w:line="240" w:lineRule="auto"/>
      </w:pPr>
      <w:r>
        <w:separator/>
      </w:r>
    </w:p>
  </w:endnote>
  <w:endnote w:type="continuationSeparator" w:id="0">
    <w:p w:rsidR="00A42505" w:rsidRDefault="00A42505" w:rsidP="000A5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261884"/>
      <w:docPartObj>
        <w:docPartGallery w:val="Page Numbers (Bottom of Page)"/>
        <w:docPartUnique/>
      </w:docPartObj>
    </w:sdtPr>
    <w:sdtEndPr/>
    <w:sdtContent>
      <w:p w:rsidR="00A42505" w:rsidRDefault="00A42505">
        <w:pPr>
          <w:pStyle w:val="ac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87B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2505" w:rsidRDefault="00A4250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505" w:rsidRDefault="00A42505" w:rsidP="000A5716">
      <w:pPr>
        <w:spacing w:after="0" w:line="240" w:lineRule="auto"/>
      </w:pPr>
      <w:r>
        <w:separator/>
      </w:r>
    </w:p>
  </w:footnote>
  <w:footnote w:type="continuationSeparator" w:id="0">
    <w:p w:rsidR="00A42505" w:rsidRDefault="00A42505" w:rsidP="000A5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3134C"/>
    <w:multiLevelType w:val="multilevel"/>
    <w:tmpl w:val="ECC6E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9B199A"/>
    <w:multiLevelType w:val="hybridMultilevel"/>
    <w:tmpl w:val="785E24DE"/>
    <w:lvl w:ilvl="0" w:tplc="4EAA2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201628"/>
    <w:multiLevelType w:val="hybridMultilevel"/>
    <w:tmpl w:val="34B44414"/>
    <w:lvl w:ilvl="0" w:tplc="035405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6B17E95"/>
    <w:multiLevelType w:val="hybridMultilevel"/>
    <w:tmpl w:val="752EE524"/>
    <w:lvl w:ilvl="0" w:tplc="7FCC4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CA233D"/>
    <w:multiLevelType w:val="hybridMultilevel"/>
    <w:tmpl w:val="00D66020"/>
    <w:lvl w:ilvl="0" w:tplc="7A685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5665A0"/>
    <w:multiLevelType w:val="multilevel"/>
    <w:tmpl w:val="D1B82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D14A46"/>
    <w:multiLevelType w:val="multilevel"/>
    <w:tmpl w:val="319C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E20FAA"/>
    <w:multiLevelType w:val="hybridMultilevel"/>
    <w:tmpl w:val="8EA2457A"/>
    <w:lvl w:ilvl="0" w:tplc="9460BEA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6DD58EA"/>
    <w:multiLevelType w:val="hybridMultilevel"/>
    <w:tmpl w:val="17989150"/>
    <w:lvl w:ilvl="0" w:tplc="4E72F6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706742D"/>
    <w:multiLevelType w:val="hybridMultilevel"/>
    <w:tmpl w:val="DA660248"/>
    <w:lvl w:ilvl="0" w:tplc="3EDCE4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9FB7296"/>
    <w:multiLevelType w:val="hybridMultilevel"/>
    <w:tmpl w:val="FB2A0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D65F2"/>
    <w:multiLevelType w:val="hybridMultilevel"/>
    <w:tmpl w:val="4DC61CE0"/>
    <w:lvl w:ilvl="0" w:tplc="23D4CA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22B07D5"/>
    <w:multiLevelType w:val="hybridMultilevel"/>
    <w:tmpl w:val="994C7AAC"/>
    <w:lvl w:ilvl="0" w:tplc="D7ECF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4C55335"/>
    <w:multiLevelType w:val="hybridMultilevel"/>
    <w:tmpl w:val="57AE28C2"/>
    <w:lvl w:ilvl="0" w:tplc="51127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F2578A"/>
    <w:multiLevelType w:val="hybridMultilevel"/>
    <w:tmpl w:val="3EF0D062"/>
    <w:lvl w:ilvl="0" w:tplc="B440B1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F055A95"/>
    <w:multiLevelType w:val="hybridMultilevel"/>
    <w:tmpl w:val="653E8966"/>
    <w:lvl w:ilvl="0" w:tplc="8012D0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2DD578A"/>
    <w:multiLevelType w:val="multilevel"/>
    <w:tmpl w:val="02968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15"/>
  </w:num>
  <w:num w:numId="5">
    <w:abstractNumId w:val="12"/>
  </w:num>
  <w:num w:numId="6">
    <w:abstractNumId w:val="3"/>
  </w:num>
  <w:num w:numId="7">
    <w:abstractNumId w:val="7"/>
  </w:num>
  <w:num w:numId="8">
    <w:abstractNumId w:val="4"/>
  </w:num>
  <w:num w:numId="9">
    <w:abstractNumId w:val="14"/>
  </w:num>
  <w:num w:numId="10">
    <w:abstractNumId w:val="1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 w:numId="15">
    <w:abstractNumId w:val="6"/>
  </w:num>
  <w:num w:numId="16">
    <w:abstractNumId w:val="16"/>
  </w:num>
  <w:num w:numId="17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421D"/>
    <w:rsid w:val="000152E2"/>
    <w:rsid w:val="000353B4"/>
    <w:rsid w:val="00044CCC"/>
    <w:rsid w:val="000A5716"/>
    <w:rsid w:val="000A7140"/>
    <w:rsid w:val="0010253D"/>
    <w:rsid w:val="00104B64"/>
    <w:rsid w:val="00146A6B"/>
    <w:rsid w:val="00153BE2"/>
    <w:rsid w:val="001A1D2A"/>
    <w:rsid w:val="001E1A50"/>
    <w:rsid w:val="001E2CC6"/>
    <w:rsid w:val="00205904"/>
    <w:rsid w:val="0025413C"/>
    <w:rsid w:val="00281B12"/>
    <w:rsid w:val="002841A2"/>
    <w:rsid w:val="002954B0"/>
    <w:rsid w:val="002A2B43"/>
    <w:rsid w:val="002D5170"/>
    <w:rsid w:val="002F3354"/>
    <w:rsid w:val="003019B3"/>
    <w:rsid w:val="0031533E"/>
    <w:rsid w:val="003236A0"/>
    <w:rsid w:val="003444D0"/>
    <w:rsid w:val="00350CC9"/>
    <w:rsid w:val="00356951"/>
    <w:rsid w:val="00392C30"/>
    <w:rsid w:val="003C3804"/>
    <w:rsid w:val="003C6298"/>
    <w:rsid w:val="003D27CE"/>
    <w:rsid w:val="003E1BD7"/>
    <w:rsid w:val="00402BC0"/>
    <w:rsid w:val="00415EC9"/>
    <w:rsid w:val="00422B2D"/>
    <w:rsid w:val="00436DC0"/>
    <w:rsid w:val="00461977"/>
    <w:rsid w:val="0046371E"/>
    <w:rsid w:val="004C3EA9"/>
    <w:rsid w:val="00500838"/>
    <w:rsid w:val="00506E8D"/>
    <w:rsid w:val="005167DA"/>
    <w:rsid w:val="005631C1"/>
    <w:rsid w:val="0057079F"/>
    <w:rsid w:val="005B764E"/>
    <w:rsid w:val="0060415B"/>
    <w:rsid w:val="00604443"/>
    <w:rsid w:val="0061340D"/>
    <w:rsid w:val="00660FFE"/>
    <w:rsid w:val="00666563"/>
    <w:rsid w:val="0067485A"/>
    <w:rsid w:val="006943E4"/>
    <w:rsid w:val="006D2A3D"/>
    <w:rsid w:val="006D549D"/>
    <w:rsid w:val="006E40A9"/>
    <w:rsid w:val="00716F9E"/>
    <w:rsid w:val="00722EC8"/>
    <w:rsid w:val="00730366"/>
    <w:rsid w:val="00735494"/>
    <w:rsid w:val="0074336E"/>
    <w:rsid w:val="00763A80"/>
    <w:rsid w:val="00785921"/>
    <w:rsid w:val="00801E48"/>
    <w:rsid w:val="00831595"/>
    <w:rsid w:val="00847CD3"/>
    <w:rsid w:val="00864D01"/>
    <w:rsid w:val="008A10CE"/>
    <w:rsid w:val="008B23B1"/>
    <w:rsid w:val="008B7555"/>
    <w:rsid w:val="009311BC"/>
    <w:rsid w:val="0093616C"/>
    <w:rsid w:val="009440F9"/>
    <w:rsid w:val="00946FCD"/>
    <w:rsid w:val="00972E45"/>
    <w:rsid w:val="009750D4"/>
    <w:rsid w:val="0097604C"/>
    <w:rsid w:val="00980F7B"/>
    <w:rsid w:val="00991065"/>
    <w:rsid w:val="009B124C"/>
    <w:rsid w:val="009C1FDA"/>
    <w:rsid w:val="009D1C2D"/>
    <w:rsid w:val="009D1F09"/>
    <w:rsid w:val="009D2EC4"/>
    <w:rsid w:val="00A06CF4"/>
    <w:rsid w:val="00A10925"/>
    <w:rsid w:val="00A2264E"/>
    <w:rsid w:val="00A42505"/>
    <w:rsid w:val="00A75816"/>
    <w:rsid w:val="00A84725"/>
    <w:rsid w:val="00A86116"/>
    <w:rsid w:val="00AB3E53"/>
    <w:rsid w:val="00AB5D6F"/>
    <w:rsid w:val="00AD684D"/>
    <w:rsid w:val="00AE4F6E"/>
    <w:rsid w:val="00B01FE8"/>
    <w:rsid w:val="00B155C6"/>
    <w:rsid w:val="00B30C99"/>
    <w:rsid w:val="00B40CC1"/>
    <w:rsid w:val="00B80E70"/>
    <w:rsid w:val="00B8178F"/>
    <w:rsid w:val="00B9040F"/>
    <w:rsid w:val="00BD4FDD"/>
    <w:rsid w:val="00BF0630"/>
    <w:rsid w:val="00C00EEC"/>
    <w:rsid w:val="00C22F05"/>
    <w:rsid w:val="00C464C9"/>
    <w:rsid w:val="00C7421D"/>
    <w:rsid w:val="00C84CAF"/>
    <w:rsid w:val="00C87B00"/>
    <w:rsid w:val="00CA0677"/>
    <w:rsid w:val="00CC104B"/>
    <w:rsid w:val="00CD420F"/>
    <w:rsid w:val="00CE3680"/>
    <w:rsid w:val="00CF0243"/>
    <w:rsid w:val="00D12CC8"/>
    <w:rsid w:val="00D52762"/>
    <w:rsid w:val="00D63FCC"/>
    <w:rsid w:val="00D907DC"/>
    <w:rsid w:val="00DB731E"/>
    <w:rsid w:val="00DC3331"/>
    <w:rsid w:val="00DD3541"/>
    <w:rsid w:val="00DE7070"/>
    <w:rsid w:val="00DF4A90"/>
    <w:rsid w:val="00E30581"/>
    <w:rsid w:val="00E37288"/>
    <w:rsid w:val="00E4505F"/>
    <w:rsid w:val="00E5683C"/>
    <w:rsid w:val="00E81812"/>
    <w:rsid w:val="00E9244A"/>
    <w:rsid w:val="00E97DBC"/>
    <w:rsid w:val="00EB28A6"/>
    <w:rsid w:val="00F12513"/>
    <w:rsid w:val="00F91E00"/>
    <w:rsid w:val="00FA0F2C"/>
    <w:rsid w:val="00FC7070"/>
    <w:rsid w:val="00FC7412"/>
    <w:rsid w:val="00FD0A7E"/>
    <w:rsid w:val="00FF7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015E34-B110-4CD2-96B4-028AAD6C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EA9"/>
  </w:style>
  <w:style w:type="paragraph" w:styleId="1">
    <w:name w:val="heading 1"/>
    <w:basedOn w:val="a"/>
    <w:next w:val="a"/>
    <w:link w:val="10"/>
    <w:uiPriority w:val="9"/>
    <w:qFormat/>
    <w:rsid w:val="00AD68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A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0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7421D"/>
  </w:style>
  <w:style w:type="paragraph" w:styleId="a3">
    <w:name w:val="Normal (Web)"/>
    <w:basedOn w:val="a"/>
    <w:uiPriority w:val="99"/>
    <w:unhideWhenUsed/>
    <w:rsid w:val="00FF7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F7DFC"/>
    <w:rPr>
      <w:b/>
      <w:bCs/>
    </w:rPr>
  </w:style>
  <w:style w:type="paragraph" w:styleId="a5">
    <w:name w:val="List Paragraph"/>
    <w:basedOn w:val="a"/>
    <w:uiPriority w:val="34"/>
    <w:qFormat/>
    <w:rsid w:val="00FF7DF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0590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D68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AD684D"/>
    <w:pPr>
      <w:outlineLvl w:val="9"/>
    </w:pPr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D6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684D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044CCC"/>
    <w:pPr>
      <w:tabs>
        <w:tab w:val="right" w:leader="dot" w:pos="9345"/>
      </w:tabs>
      <w:spacing w:after="100" w:line="240" w:lineRule="auto"/>
    </w:pPr>
    <w:rPr>
      <w:rFonts w:ascii="Times New Roman" w:hAnsi="Times New Roman" w:cs="Times New Roman"/>
      <w:noProof/>
      <w:sz w:val="28"/>
      <w:szCs w:val="28"/>
    </w:rPr>
  </w:style>
  <w:style w:type="paragraph" w:styleId="aa">
    <w:name w:val="header"/>
    <w:basedOn w:val="a"/>
    <w:link w:val="ab"/>
    <w:uiPriority w:val="99"/>
    <w:semiHidden/>
    <w:unhideWhenUsed/>
    <w:rsid w:val="000A5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A5716"/>
  </w:style>
  <w:style w:type="paragraph" w:styleId="ac">
    <w:name w:val="footer"/>
    <w:basedOn w:val="a"/>
    <w:link w:val="ad"/>
    <w:uiPriority w:val="99"/>
    <w:unhideWhenUsed/>
    <w:rsid w:val="000A5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A5716"/>
  </w:style>
  <w:style w:type="table" w:styleId="ae">
    <w:name w:val="Table Grid"/>
    <w:basedOn w:val="a1"/>
    <w:uiPriority w:val="59"/>
    <w:unhideWhenUsed/>
    <w:rsid w:val="00E818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8A10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46A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yellow-text">
    <w:name w:val="yellow-text"/>
    <w:basedOn w:val="a0"/>
    <w:rsid w:val="00BF0630"/>
  </w:style>
  <w:style w:type="character" w:styleId="af">
    <w:name w:val="FollowedHyperlink"/>
    <w:basedOn w:val="a0"/>
    <w:uiPriority w:val="99"/>
    <w:semiHidden/>
    <w:unhideWhenUsed/>
    <w:rsid w:val="00C87B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5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8588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9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8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5004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813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FF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6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60203">
              <w:marLeft w:val="0"/>
              <w:marRight w:val="0"/>
              <w:marTop w:val="0"/>
              <w:marBottom w:val="3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789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banki.ru/wikibank/%CA%F0%E5%E4%E8%F2/" TargetMode="External"/><Relationship Id="rId18" Type="http://schemas.openxmlformats.org/officeDocument/2006/relationships/hyperlink" Target="https://mir-prekrasen.net/referat/10628-obrazovatelnyy-kredit-c-gosudarstvennoy-podderzhkoy.htm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banki.ru/wikibank/%C7%E0%E5%EC%F9%E8%EA/" TargetMode="External"/><Relationship Id="rId17" Type="http://schemas.openxmlformats.org/officeDocument/2006/relationships/hyperlink" Target="https://www.ronl.ru/referaty/raznoe/50555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&#1084;&#1080;&#1085;&#1086;&#1073;&#1088;&#1085;&#1072;&#1091;&#1082;&#1080;.&#1088;&#1092;/&#1085;&#1086;&#1074;&#1086;&#1089;&#1090;&#1080;/12383" TargetMode="External"/><Relationship Id="rId20" Type="http://schemas.openxmlformats.org/officeDocument/2006/relationships/hyperlink" Target="https://ww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anki.ru/wikibank/%D0%EE%F1%F1%E8%E9%F1%EA%E8%E9+%F0%F3%E1%EB%FC/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23" Type="http://schemas.openxmlformats.org/officeDocument/2006/relationships/theme" Target="theme/theme1.xml"/><Relationship Id="rId10" Type="http://schemas.openxmlformats.org/officeDocument/2006/relationships/hyperlink" Target="https://www.banki.ru/wikibank/%C1%E0%ED%EA/" TargetMode="External"/><Relationship Id="rId19" Type="http://schemas.openxmlformats.org/officeDocument/2006/relationships/hyperlink" Target="http://&#1089;&#1086;&#1074;&#1077;&#1090;&#1089;&#1090;&#1091;&#1076;&#1077;&#1085;&#1090;&#1091;.&#1088;&#1092;/abiturientu/chto-takoe-obrazovatelnyj-kr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nki.ru/wikibank/%CE%E1%F0%E0%E7%EE%E2%E0%F2%E5%EB%FC%ED%FB%E9+%EA%F0%E5%E4%E8%F2/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Опрос студентов о образовательном кредите в Аграрном колледже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Собираетесь ли вы поступать куда либо учиться после колледжа</c:v>
                </c:pt>
                <c:pt idx="1">
                  <c:v>На платной основе</c:v>
                </c:pt>
                <c:pt idx="2">
                  <c:v>Если у вас шанс попасть на бюджет</c:v>
                </c:pt>
                <c:pt idx="3">
                  <c:v>Слышали вы о образовательном кредите</c:v>
                </c:pt>
                <c:pt idx="4">
                  <c:v>Заинтересовал ли он вас</c:v>
                </c:pt>
                <c:pt idx="5">
                  <c:v>Воспользовались бы в для обучения образовательным кредитом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63</c:v>
                </c:pt>
                <c:pt idx="1">
                  <c:v>38</c:v>
                </c:pt>
                <c:pt idx="2">
                  <c:v>25</c:v>
                </c:pt>
                <c:pt idx="3">
                  <c:v>22</c:v>
                </c:pt>
                <c:pt idx="4">
                  <c:v>15</c:v>
                </c:pt>
                <c:pt idx="5">
                  <c:v>18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Собираетесь ли вы поступать куда либо учиться после колледжа</c:v>
                </c:pt>
                <c:pt idx="1">
                  <c:v>На платной основе</c:v>
                </c:pt>
                <c:pt idx="2">
                  <c:v>Если у вас шанс попасть на бюджет</c:v>
                </c:pt>
                <c:pt idx="3">
                  <c:v>Слышали вы о образовательном кредите</c:v>
                </c:pt>
                <c:pt idx="4">
                  <c:v>Заинтересовал ли он вас</c:v>
                </c:pt>
                <c:pt idx="5">
                  <c:v>Воспользовались бы в для обучения образовательным кредитом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29</c:v>
                </c:pt>
                <c:pt idx="1">
                  <c:v>54</c:v>
                </c:pt>
                <c:pt idx="2">
                  <c:v>18</c:v>
                </c:pt>
                <c:pt idx="3">
                  <c:v>70</c:v>
                </c:pt>
                <c:pt idx="4">
                  <c:v>77</c:v>
                </c:pt>
                <c:pt idx="5">
                  <c:v>74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50\50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Собираетесь ли вы поступать куда либо учиться после колледжа</c:v>
                </c:pt>
                <c:pt idx="1">
                  <c:v>На платной основе</c:v>
                </c:pt>
                <c:pt idx="2">
                  <c:v>Если у вас шанс попасть на бюджет</c:v>
                </c:pt>
                <c:pt idx="3">
                  <c:v>Слышали вы о образовательном кредите</c:v>
                </c:pt>
                <c:pt idx="4">
                  <c:v>Заинтересовал ли он вас</c:v>
                </c:pt>
                <c:pt idx="5">
                  <c:v>Воспользовались бы в для обучения образовательным кредитом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2">
                  <c:v>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0268248"/>
        <c:axId val="172439480"/>
      </c:barChart>
      <c:catAx>
        <c:axId val="140268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2439480"/>
        <c:crosses val="autoZero"/>
        <c:auto val="1"/>
        <c:lblAlgn val="ctr"/>
        <c:lblOffset val="100"/>
        <c:noMultiLvlLbl val="0"/>
      </c:catAx>
      <c:valAx>
        <c:axId val="172439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0268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D12BC-AEAC-45F9-A388-C3E4C04B2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24</Pages>
  <Words>6296</Words>
  <Characters>35889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book</cp:lastModifiedBy>
  <cp:revision>25</cp:revision>
  <cp:lastPrinted>2019-04-24T05:13:00Z</cp:lastPrinted>
  <dcterms:created xsi:type="dcterms:W3CDTF">2018-12-04T05:53:00Z</dcterms:created>
  <dcterms:modified xsi:type="dcterms:W3CDTF">2019-10-28T17:27:00Z</dcterms:modified>
</cp:coreProperties>
</file>